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BA282D" w:rsidRDefault="00BA282D" w:rsidP="006D180B">
      <w:pPr>
        <w:jc w:val="center"/>
        <w:rPr>
          <w:rFonts w:ascii="Tahoma" w:hAnsi="Tahoma" w:cs="Tahoma"/>
          <w:b/>
        </w:rPr>
      </w:pPr>
    </w:p>
    <w:p w:rsidR="002F2867" w:rsidRPr="00A958AB" w:rsidRDefault="00A033C6" w:rsidP="00A958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Открыты продажи </w:t>
      </w:r>
      <w:r w:rsidR="00D1357C">
        <w:rPr>
          <w:rFonts w:ascii="Tahoma" w:hAnsi="Tahoma" w:cs="Tahoma"/>
          <w:b/>
        </w:rPr>
        <w:t>в жилом комплексе ЦДС «</w:t>
      </w:r>
      <w:proofErr w:type="spellStart"/>
      <w:r w:rsidR="00D1357C">
        <w:rPr>
          <w:rFonts w:ascii="Tahoma" w:hAnsi="Tahoma" w:cs="Tahoma"/>
          <w:b/>
        </w:rPr>
        <w:t>Полюстрово</w:t>
      </w:r>
      <w:proofErr w:type="spellEnd"/>
      <w:r w:rsidR="00D1357C">
        <w:rPr>
          <w:rFonts w:ascii="Tahoma" w:hAnsi="Tahoma" w:cs="Tahoma"/>
          <w:b/>
        </w:rPr>
        <w:t>»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C81224" w:rsidRDefault="0056264C" w:rsidP="00852E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Санкт-Петербург, </w:t>
      </w:r>
      <w:r w:rsidR="00157841">
        <w:rPr>
          <w:rFonts w:ascii="Tahoma" w:hAnsi="Tahoma" w:cs="Tahoma"/>
          <w:b/>
        </w:rPr>
        <w:t>1</w:t>
      </w:r>
      <w:r w:rsidR="007B77DB">
        <w:rPr>
          <w:rFonts w:ascii="Tahoma" w:hAnsi="Tahoma" w:cs="Tahoma"/>
          <w:b/>
        </w:rPr>
        <w:t>5</w:t>
      </w:r>
      <w:r w:rsidR="00BA282D" w:rsidRPr="00BA282D">
        <w:rPr>
          <w:rFonts w:ascii="Tahoma" w:hAnsi="Tahoma" w:cs="Tahoma"/>
          <w:b/>
        </w:rPr>
        <w:t xml:space="preserve"> </w:t>
      </w:r>
      <w:r w:rsidR="005F5550">
        <w:rPr>
          <w:rFonts w:ascii="Tahoma" w:hAnsi="Tahoma" w:cs="Tahoma"/>
          <w:b/>
        </w:rPr>
        <w:t>июня</w:t>
      </w:r>
      <w:r w:rsidR="00BA282D" w:rsidRPr="00BA282D">
        <w:rPr>
          <w:rFonts w:ascii="Tahoma" w:hAnsi="Tahoma" w:cs="Tahoma"/>
          <w:b/>
        </w:rPr>
        <w:t xml:space="preserve"> 2018 г. – </w:t>
      </w:r>
      <w:r w:rsidR="000B3957">
        <w:rPr>
          <w:rFonts w:ascii="Tahoma" w:hAnsi="Tahoma" w:cs="Tahoma"/>
          <w:b/>
        </w:rPr>
        <w:t>Группа ЦДС</w:t>
      </w:r>
      <w:r w:rsidR="00AC32A8">
        <w:rPr>
          <w:rFonts w:ascii="Tahoma" w:hAnsi="Tahoma" w:cs="Tahoma"/>
          <w:b/>
        </w:rPr>
        <w:t xml:space="preserve"> </w:t>
      </w:r>
      <w:r w:rsidR="00153F1D">
        <w:rPr>
          <w:rFonts w:ascii="Tahoma" w:hAnsi="Tahoma" w:cs="Tahoma"/>
          <w:b/>
        </w:rPr>
        <w:t>приступила к реализации квартир в новом жилом комплексе ЦДС «</w:t>
      </w:r>
      <w:proofErr w:type="spellStart"/>
      <w:r w:rsidR="00153F1D">
        <w:rPr>
          <w:rFonts w:ascii="Tahoma" w:hAnsi="Tahoma" w:cs="Tahoma"/>
          <w:b/>
        </w:rPr>
        <w:t>Полюстрово</w:t>
      </w:r>
      <w:proofErr w:type="spellEnd"/>
      <w:r w:rsidR="00153F1D">
        <w:rPr>
          <w:rFonts w:ascii="Tahoma" w:hAnsi="Tahoma" w:cs="Tahoma"/>
          <w:b/>
        </w:rPr>
        <w:t xml:space="preserve">». </w:t>
      </w:r>
      <w:r w:rsidR="000415F3">
        <w:rPr>
          <w:rFonts w:ascii="Tahoma" w:hAnsi="Tahoma" w:cs="Tahoma"/>
          <w:b/>
        </w:rPr>
        <w:t>С</w:t>
      </w:r>
      <w:r w:rsidR="00153F1D">
        <w:rPr>
          <w:rFonts w:ascii="Tahoma" w:hAnsi="Tahoma" w:cs="Tahoma"/>
          <w:b/>
        </w:rPr>
        <w:t xml:space="preserve">тоимость предложения </w:t>
      </w:r>
      <w:r w:rsidR="000415F3">
        <w:rPr>
          <w:rFonts w:ascii="Tahoma" w:hAnsi="Tahoma" w:cs="Tahoma"/>
          <w:b/>
        </w:rPr>
        <w:t>начинается</w:t>
      </w:r>
      <w:r w:rsidR="00C81224">
        <w:rPr>
          <w:rFonts w:ascii="Tahoma" w:hAnsi="Tahoma" w:cs="Tahoma"/>
          <w:b/>
        </w:rPr>
        <w:t xml:space="preserve"> от </w:t>
      </w:r>
      <w:r w:rsidR="003D6260">
        <w:rPr>
          <w:rFonts w:ascii="Tahoma" w:hAnsi="Tahoma" w:cs="Tahoma"/>
          <w:b/>
        </w:rPr>
        <w:t xml:space="preserve">2,2 </w:t>
      </w:r>
      <w:proofErr w:type="gramStart"/>
      <w:r w:rsidR="003D6260">
        <w:rPr>
          <w:rFonts w:ascii="Tahoma" w:hAnsi="Tahoma" w:cs="Tahoma"/>
          <w:b/>
        </w:rPr>
        <w:t>млн</w:t>
      </w:r>
      <w:proofErr w:type="gramEnd"/>
      <w:r w:rsidR="003D6260">
        <w:rPr>
          <w:rFonts w:ascii="Tahoma" w:hAnsi="Tahoma" w:cs="Tahoma"/>
          <w:b/>
        </w:rPr>
        <w:t xml:space="preserve"> рублей.</w:t>
      </w:r>
    </w:p>
    <w:p w:rsidR="003B0D61" w:rsidRDefault="003B0D61" w:rsidP="003B0D61">
      <w:pPr>
        <w:rPr>
          <w:rFonts w:ascii="Tahoma" w:hAnsi="Tahoma" w:cs="Tahoma"/>
          <w:b/>
        </w:rPr>
      </w:pPr>
    </w:p>
    <w:p w:rsidR="004A1961" w:rsidRDefault="00453E35" w:rsidP="00852E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Группа ЦДС открыла </w:t>
      </w:r>
      <w:r w:rsidR="009D0FD1">
        <w:rPr>
          <w:rFonts w:ascii="Tahoma" w:hAnsi="Tahoma" w:cs="Tahoma"/>
        </w:rPr>
        <w:t>продажи</w:t>
      </w:r>
      <w:r>
        <w:rPr>
          <w:rFonts w:ascii="Tahoma" w:hAnsi="Tahoma" w:cs="Tahoma"/>
        </w:rPr>
        <w:t xml:space="preserve"> квартир в жилом комплексе</w:t>
      </w:r>
      <w:r w:rsidR="002E03F8">
        <w:rPr>
          <w:rFonts w:ascii="Tahoma" w:hAnsi="Tahoma" w:cs="Tahoma"/>
        </w:rPr>
        <w:t xml:space="preserve"> комфорт-класса</w:t>
      </w:r>
      <w:r>
        <w:rPr>
          <w:rFonts w:ascii="Tahoma" w:hAnsi="Tahoma" w:cs="Tahoma"/>
        </w:rPr>
        <w:t xml:space="preserve"> ЦДС «</w:t>
      </w:r>
      <w:proofErr w:type="spellStart"/>
      <w:r>
        <w:rPr>
          <w:rFonts w:ascii="Tahoma" w:hAnsi="Tahoma" w:cs="Tahoma"/>
        </w:rPr>
        <w:t>Полюстрово</w:t>
      </w:r>
      <w:proofErr w:type="spellEnd"/>
      <w:r>
        <w:rPr>
          <w:rFonts w:ascii="Tahoma" w:hAnsi="Tahoma" w:cs="Tahoma"/>
        </w:rPr>
        <w:t xml:space="preserve">». </w:t>
      </w:r>
      <w:r w:rsidR="008F014D">
        <w:rPr>
          <w:rFonts w:ascii="Tahoma" w:hAnsi="Tahoma" w:cs="Tahoma"/>
        </w:rPr>
        <w:t>Вниманию по</w:t>
      </w:r>
      <w:r>
        <w:rPr>
          <w:rFonts w:ascii="Tahoma" w:hAnsi="Tahoma" w:cs="Tahoma"/>
        </w:rPr>
        <w:t>купате</w:t>
      </w:r>
      <w:r w:rsidR="008F014D">
        <w:rPr>
          <w:rFonts w:ascii="Tahoma" w:hAnsi="Tahoma" w:cs="Tahoma"/>
        </w:rPr>
        <w:t>лей предлагаются</w:t>
      </w:r>
      <w:r w:rsidR="00AD075F">
        <w:rPr>
          <w:rFonts w:ascii="Tahoma" w:hAnsi="Tahoma" w:cs="Tahoma"/>
        </w:rPr>
        <w:t xml:space="preserve"> </w:t>
      </w:r>
      <w:r w:rsidR="004A1961">
        <w:rPr>
          <w:rFonts w:ascii="Tahoma" w:hAnsi="Tahoma" w:cs="Tahoma"/>
        </w:rPr>
        <w:t xml:space="preserve">продуманные </w:t>
      </w:r>
      <w:r>
        <w:rPr>
          <w:rFonts w:ascii="Tahoma" w:hAnsi="Tahoma" w:cs="Tahoma"/>
        </w:rPr>
        <w:t xml:space="preserve">студии площадью от </w:t>
      </w:r>
      <w:r w:rsidR="00E034F6">
        <w:rPr>
          <w:rFonts w:ascii="Tahoma" w:hAnsi="Tahoma" w:cs="Tahoma"/>
        </w:rPr>
        <w:t>2</w:t>
      </w:r>
      <w:r w:rsidR="00A740C6">
        <w:rPr>
          <w:rFonts w:ascii="Tahoma" w:hAnsi="Tahoma" w:cs="Tahoma"/>
        </w:rPr>
        <w:t>2,15</w:t>
      </w:r>
      <w:r>
        <w:rPr>
          <w:rFonts w:ascii="Tahoma" w:hAnsi="Tahoma" w:cs="Tahoma"/>
        </w:rPr>
        <w:t xml:space="preserve"> до </w:t>
      </w:r>
      <w:r w:rsidR="00A740C6">
        <w:rPr>
          <w:rFonts w:ascii="Tahoma" w:hAnsi="Tahoma" w:cs="Tahoma"/>
        </w:rPr>
        <w:t>31,65</w:t>
      </w:r>
      <w:r w:rsidR="004A1961">
        <w:rPr>
          <w:rFonts w:ascii="Tahoma" w:hAnsi="Tahoma" w:cs="Tahoma"/>
        </w:rPr>
        <w:t xml:space="preserve"> кв. м, удобные однокомнатные квартиры площадью от </w:t>
      </w:r>
      <w:r w:rsidR="004928C2">
        <w:rPr>
          <w:rFonts w:ascii="Tahoma" w:hAnsi="Tahoma" w:cs="Tahoma"/>
        </w:rPr>
        <w:t xml:space="preserve">30,05 </w:t>
      </w:r>
      <w:r w:rsidR="004A1961">
        <w:rPr>
          <w:rFonts w:ascii="Tahoma" w:hAnsi="Tahoma" w:cs="Tahoma"/>
        </w:rPr>
        <w:t xml:space="preserve">до </w:t>
      </w:r>
      <w:r w:rsidR="004928C2">
        <w:rPr>
          <w:rFonts w:ascii="Tahoma" w:hAnsi="Tahoma" w:cs="Tahoma"/>
        </w:rPr>
        <w:t>46,36</w:t>
      </w:r>
      <w:r w:rsidR="004A1961">
        <w:rPr>
          <w:rFonts w:ascii="Tahoma" w:hAnsi="Tahoma" w:cs="Tahoma"/>
        </w:rPr>
        <w:t xml:space="preserve"> кв. м, практичные двухкомнатные квартиры площадью от </w:t>
      </w:r>
      <w:r w:rsidR="000179FF" w:rsidRPr="00E35995">
        <w:rPr>
          <w:rFonts w:ascii="Tahoma" w:hAnsi="Tahoma" w:cs="Tahoma"/>
        </w:rPr>
        <w:t>49,25</w:t>
      </w:r>
      <w:r w:rsidR="004A1961">
        <w:rPr>
          <w:rFonts w:ascii="Tahoma" w:hAnsi="Tahoma" w:cs="Tahoma"/>
        </w:rPr>
        <w:t xml:space="preserve"> до </w:t>
      </w:r>
      <w:r w:rsidR="000179FF">
        <w:rPr>
          <w:rFonts w:ascii="Tahoma" w:hAnsi="Tahoma" w:cs="Tahoma"/>
        </w:rPr>
        <w:t>68,13</w:t>
      </w:r>
      <w:r w:rsidR="004A1961">
        <w:rPr>
          <w:rFonts w:ascii="Tahoma" w:hAnsi="Tahoma" w:cs="Tahoma"/>
        </w:rPr>
        <w:t xml:space="preserve"> кв. м и семейные трехкомнатные квартиры площадью </w:t>
      </w:r>
      <w:r w:rsidR="001F6DEC">
        <w:rPr>
          <w:rFonts w:ascii="Tahoma" w:hAnsi="Tahoma" w:cs="Tahoma"/>
        </w:rPr>
        <w:t xml:space="preserve">до </w:t>
      </w:r>
      <w:r w:rsidR="00E034F6">
        <w:rPr>
          <w:rFonts w:ascii="Tahoma" w:hAnsi="Tahoma" w:cs="Tahoma"/>
        </w:rPr>
        <w:t>100</w:t>
      </w:r>
      <w:r w:rsidR="004A1961">
        <w:rPr>
          <w:rFonts w:ascii="Tahoma" w:hAnsi="Tahoma" w:cs="Tahoma"/>
        </w:rPr>
        <w:t xml:space="preserve"> кв. м. </w:t>
      </w:r>
      <w:r w:rsidR="007E28C3">
        <w:rPr>
          <w:rFonts w:ascii="Tahoma" w:hAnsi="Tahoma" w:cs="Tahoma"/>
        </w:rPr>
        <w:t>Во всех квартирах предусмотрена полная отделка «под ключ»</w:t>
      </w:r>
      <w:r w:rsidR="001F6DEC">
        <w:rPr>
          <w:rFonts w:ascii="Tahoma" w:hAnsi="Tahoma" w:cs="Tahoma"/>
        </w:rPr>
        <w:t>, выполненная по современным, улучшенным стандартам</w:t>
      </w:r>
      <w:r w:rsidR="00F972F2">
        <w:rPr>
          <w:rFonts w:ascii="Tahoma" w:hAnsi="Tahoma" w:cs="Tahoma"/>
        </w:rPr>
        <w:t xml:space="preserve">. </w:t>
      </w:r>
      <w:r w:rsidR="004A1961">
        <w:rPr>
          <w:rFonts w:ascii="Tahoma" w:hAnsi="Tahoma" w:cs="Tahoma"/>
        </w:rPr>
        <w:t xml:space="preserve">Минимальная стоимость предложения </w:t>
      </w:r>
      <w:r w:rsidR="00F972F2">
        <w:rPr>
          <w:rFonts w:ascii="Tahoma" w:hAnsi="Tahoma" w:cs="Tahoma"/>
        </w:rPr>
        <w:t>составляе</w:t>
      </w:r>
      <w:bookmarkStart w:id="0" w:name="_GoBack"/>
      <w:bookmarkEnd w:id="0"/>
      <w:r w:rsidR="00F972F2">
        <w:rPr>
          <w:rFonts w:ascii="Tahoma" w:hAnsi="Tahoma" w:cs="Tahoma"/>
        </w:rPr>
        <w:t>т</w:t>
      </w:r>
      <w:r w:rsidR="004A1961">
        <w:rPr>
          <w:rFonts w:ascii="Tahoma" w:hAnsi="Tahoma" w:cs="Tahoma"/>
        </w:rPr>
        <w:t xml:space="preserve"> </w:t>
      </w:r>
      <w:r w:rsidR="006848B3">
        <w:rPr>
          <w:rFonts w:ascii="Tahoma" w:hAnsi="Tahoma" w:cs="Tahoma"/>
        </w:rPr>
        <w:t>2,2</w:t>
      </w:r>
      <w:r w:rsidR="004A1961">
        <w:rPr>
          <w:rFonts w:ascii="Tahoma" w:hAnsi="Tahoma" w:cs="Tahoma"/>
        </w:rPr>
        <w:t xml:space="preserve"> млн рублей. </w:t>
      </w:r>
    </w:p>
    <w:p w:rsidR="00951DEB" w:rsidRDefault="00951DEB" w:rsidP="00852E92">
      <w:pPr>
        <w:jc w:val="both"/>
        <w:rPr>
          <w:rFonts w:ascii="Tahoma" w:hAnsi="Tahoma" w:cs="Tahoma"/>
        </w:rPr>
      </w:pPr>
    </w:p>
    <w:p w:rsidR="00AD075F" w:rsidRDefault="006101A3" w:rsidP="00852E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Жилой комплекс ЦДС «</w:t>
      </w:r>
      <w:proofErr w:type="spellStart"/>
      <w:r>
        <w:rPr>
          <w:rFonts w:ascii="Tahoma" w:hAnsi="Tahoma" w:cs="Tahoma"/>
        </w:rPr>
        <w:t>Полюстрово</w:t>
      </w:r>
      <w:proofErr w:type="spellEnd"/>
      <w:r>
        <w:rPr>
          <w:rFonts w:ascii="Tahoma" w:hAnsi="Tahoma" w:cs="Tahoma"/>
        </w:rPr>
        <w:t xml:space="preserve">» возводится в </w:t>
      </w:r>
      <w:r w:rsidR="00EB1529">
        <w:rPr>
          <w:rFonts w:ascii="Tahoma" w:hAnsi="Tahoma" w:cs="Tahoma"/>
        </w:rPr>
        <w:t>Красногвардейском</w:t>
      </w:r>
      <w:r>
        <w:rPr>
          <w:rFonts w:ascii="Tahoma" w:hAnsi="Tahoma" w:cs="Tahoma"/>
        </w:rPr>
        <w:t xml:space="preserve"> районе Санкт-Петербурга, на пересечении Пискаревского проспекта и улицы Маршала Тухачевского. </w:t>
      </w:r>
      <w:r w:rsidR="00721463">
        <w:rPr>
          <w:rFonts w:ascii="Tahoma" w:hAnsi="Tahoma" w:cs="Tahoma"/>
        </w:rPr>
        <w:t xml:space="preserve">В состав комплекса </w:t>
      </w:r>
      <w:r w:rsidR="00784693">
        <w:rPr>
          <w:rFonts w:ascii="Tahoma" w:hAnsi="Tahoma" w:cs="Tahoma"/>
        </w:rPr>
        <w:t>входи</w:t>
      </w:r>
      <w:r w:rsidR="00AD075F">
        <w:rPr>
          <w:rFonts w:ascii="Tahoma" w:hAnsi="Tahoma" w:cs="Tahoma"/>
        </w:rPr>
        <w:t>т</w:t>
      </w:r>
      <w:r w:rsidR="00721463">
        <w:rPr>
          <w:rFonts w:ascii="Tahoma" w:hAnsi="Tahoma" w:cs="Tahoma"/>
        </w:rPr>
        <w:t xml:space="preserve"> </w:t>
      </w:r>
      <w:r w:rsidR="00784693">
        <w:rPr>
          <w:rFonts w:ascii="Tahoma" w:hAnsi="Tahoma" w:cs="Tahoma"/>
        </w:rPr>
        <w:t>кирпично-монолитный 17-этажный жилой дом</w:t>
      </w:r>
      <w:r w:rsidR="007671DD">
        <w:rPr>
          <w:rFonts w:ascii="Tahoma" w:hAnsi="Tahoma" w:cs="Tahoma"/>
        </w:rPr>
        <w:t xml:space="preserve">, наземный паркинг </w:t>
      </w:r>
      <w:r w:rsidR="00D61EBA">
        <w:rPr>
          <w:rFonts w:ascii="Tahoma" w:hAnsi="Tahoma" w:cs="Tahoma"/>
        </w:rPr>
        <w:t xml:space="preserve">на 373 </w:t>
      </w:r>
      <w:proofErr w:type="spellStart"/>
      <w:r w:rsidR="00D61EBA">
        <w:rPr>
          <w:rFonts w:ascii="Tahoma" w:hAnsi="Tahoma" w:cs="Tahoma"/>
        </w:rPr>
        <w:t>машиноместа</w:t>
      </w:r>
      <w:proofErr w:type="spellEnd"/>
      <w:r w:rsidR="00D61EBA">
        <w:rPr>
          <w:rFonts w:ascii="Tahoma" w:hAnsi="Tahoma" w:cs="Tahoma"/>
        </w:rPr>
        <w:t xml:space="preserve"> </w:t>
      </w:r>
      <w:r w:rsidR="007671DD">
        <w:rPr>
          <w:rFonts w:ascii="Tahoma" w:hAnsi="Tahoma" w:cs="Tahoma"/>
        </w:rPr>
        <w:t xml:space="preserve">и детский сад, совмещённый с начальной школой. </w:t>
      </w:r>
      <w:r w:rsidR="000179FF">
        <w:rPr>
          <w:rFonts w:ascii="Tahoma" w:hAnsi="Tahoma" w:cs="Tahoma"/>
        </w:rPr>
        <w:t xml:space="preserve"> </w:t>
      </w:r>
      <w:r w:rsidR="00D61EBA">
        <w:rPr>
          <w:rFonts w:ascii="Tahoma" w:hAnsi="Tahoma" w:cs="Tahoma"/>
        </w:rPr>
        <w:t>В составе ЦДС «</w:t>
      </w:r>
      <w:proofErr w:type="spellStart"/>
      <w:r w:rsidR="00D61EBA">
        <w:rPr>
          <w:rFonts w:ascii="Tahoma" w:hAnsi="Tahoma" w:cs="Tahoma"/>
        </w:rPr>
        <w:t>Полюстрово</w:t>
      </w:r>
      <w:proofErr w:type="spellEnd"/>
      <w:r w:rsidR="00D61EBA">
        <w:rPr>
          <w:rFonts w:ascii="Tahoma" w:hAnsi="Tahoma" w:cs="Tahoma"/>
        </w:rPr>
        <w:t xml:space="preserve">» также будут организованы </w:t>
      </w:r>
      <w:proofErr w:type="spellStart"/>
      <w:r w:rsidR="00D61EBA">
        <w:rPr>
          <w:rFonts w:ascii="Tahoma" w:hAnsi="Tahoma" w:cs="Tahoma"/>
        </w:rPr>
        <w:t>велопарковки</w:t>
      </w:r>
      <w:proofErr w:type="spellEnd"/>
      <w:r w:rsidR="00D61EBA">
        <w:rPr>
          <w:rFonts w:ascii="Tahoma" w:hAnsi="Tahoma" w:cs="Tahoma"/>
        </w:rPr>
        <w:t xml:space="preserve"> на 298 мест.</w:t>
      </w:r>
    </w:p>
    <w:p w:rsidR="005C14C3" w:rsidRDefault="005C14C3" w:rsidP="00852E92">
      <w:pPr>
        <w:jc w:val="both"/>
        <w:rPr>
          <w:rFonts w:ascii="Tahoma" w:hAnsi="Tahoma" w:cs="Tahoma"/>
        </w:rPr>
      </w:pPr>
    </w:p>
    <w:p w:rsidR="00D840F9" w:rsidRDefault="00AD075F" w:rsidP="00852E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r w:rsidR="00784693">
        <w:rPr>
          <w:rFonts w:ascii="Tahoma" w:hAnsi="Tahoma" w:cs="Tahoma"/>
        </w:rPr>
        <w:t xml:space="preserve">здании </w:t>
      </w:r>
      <w:r w:rsidR="00F074F6">
        <w:rPr>
          <w:rFonts w:ascii="Tahoma" w:hAnsi="Tahoma" w:cs="Tahoma"/>
        </w:rPr>
        <w:t>размест</w:t>
      </w:r>
      <w:r w:rsidR="00BB53A1">
        <w:rPr>
          <w:rFonts w:ascii="Tahoma" w:hAnsi="Tahoma" w:cs="Tahoma"/>
        </w:rPr>
        <w:t>я</w:t>
      </w:r>
      <w:r w:rsidR="00F074F6">
        <w:rPr>
          <w:rFonts w:ascii="Tahoma" w:hAnsi="Tahoma" w:cs="Tahoma"/>
        </w:rPr>
        <w:t xml:space="preserve">тся 1779 квартир. </w:t>
      </w:r>
      <w:r w:rsidR="00B2196C">
        <w:rPr>
          <w:rFonts w:ascii="Tahoma" w:hAnsi="Tahoma" w:cs="Tahoma"/>
        </w:rPr>
        <w:t xml:space="preserve">Их площадь составляет 78 308 кв. м. </w:t>
      </w:r>
      <w:r w:rsidR="00FB5026">
        <w:rPr>
          <w:rFonts w:ascii="Tahoma" w:hAnsi="Tahoma" w:cs="Tahoma"/>
        </w:rPr>
        <w:t>Для удобства жителей н</w:t>
      </w:r>
      <w:r w:rsidR="00BB53A1">
        <w:rPr>
          <w:rFonts w:ascii="Tahoma" w:hAnsi="Tahoma" w:cs="Tahoma"/>
        </w:rPr>
        <w:t xml:space="preserve">а первых этажах предусмотрены коммерческие помещения площадью </w:t>
      </w:r>
      <w:r w:rsidR="00251722">
        <w:rPr>
          <w:rFonts w:ascii="Tahoma" w:hAnsi="Tahoma" w:cs="Tahoma"/>
        </w:rPr>
        <w:t xml:space="preserve">более </w:t>
      </w:r>
      <w:r w:rsidR="00BB53A1">
        <w:rPr>
          <w:rFonts w:ascii="Tahoma" w:hAnsi="Tahoma" w:cs="Tahoma"/>
        </w:rPr>
        <w:t>1</w:t>
      </w:r>
      <w:r w:rsidR="00DF7811">
        <w:rPr>
          <w:rFonts w:ascii="Tahoma" w:hAnsi="Tahoma" w:cs="Tahoma"/>
        </w:rPr>
        <w:t>7</w:t>
      </w:r>
      <w:r w:rsidR="00251722">
        <w:rPr>
          <w:rFonts w:ascii="Tahoma" w:hAnsi="Tahoma" w:cs="Tahoma"/>
        </w:rPr>
        <w:t>00</w:t>
      </w:r>
      <w:r w:rsidR="00BB53A1">
        <w:rPr>
          <w:rFonts w:ascii="Tahoma" w:hAnsi="Tahoma" w:cs="Tahoma"/>
        </w:rPr>
        <w:t xml:space="preserve"> кв. м.</w:t>
      </w:r>
      <w:r w:rsidR="00FB5026">
        <w:rPr>
          <w:rFonts w:ascii="Tahoma" w:hAnsi="Tahoma" w:cs="Tahoma"/>
        </w:rPr>
        <w:t xml:space="preserve"> В них </w:t>
      </w:r>
      <w:r w:rsidR="00A96CD8">
        <w:rPr>
          <w:rFonts w:ascii="Tahoma" w:hAnsi="Tahoma" w:cs="Tahoma"/>
        </w:rPr>
        <w:t>появятся</w:t>
      </w:r>
      <w:r w:rsidR="00FB5026">
        <w:rPr>
          <w:rFonts w:ascii="Tahoma" w:hAnsi="Tahoma" w:cs="Tahoma"/>
        </w:rPr>
        <w:t xml:space="preserve"> магазины, салоны красоты, аптеки и другие предприятия сферы услуг.</w:t>
      </w:r>
      <w:r w:rsidR="00BB53A1">
        <w:rPr>
          <w:rFonts w:ascii="Tahoma" w:hAnsi="Tahoma" w:cs="Tahoma"/>
        </w:rPr>
        <w:t xml:space="preserve"> </w:t>
      </w:r>
      <w:r w:rsidR="00D840F9">
        <w:rPr>
          <w:rFonts w:ascii="Tahoma" w:hAnsi="Tahoma" w:cs="Tahoma"/>
        </w:rPr>
        <w:t xml:space="preserve">Вход </w:t>
      </w:r>
      <w:r w:rsidR="003F4F6A">
        <w:rPr>
          <w:rFonts w:ascii="Tahoma" w:hAnsi="Tahoma" w:cs="Tahoma"/>
        </w:rPr>
        <w:t xml:space="preserve">в торговые объекты </w:t>
      </w:r>
      <w:r w:rsidR="00D840F9">
        <w:rPr>
          <w:rFonts w:ascii="Tahoma" w:hAnsi="Tahoma" w:cs="Tahoma"/>
        </w:rPr>
        <w:t xml:space="preserve">будет расположен со стороны улицы. </w:t>
      </w:r>
      <w:r w:rsidR="00A91F65">
        <w:rPr>
          <w:rFonts w:ascii="Tahoma" w:hAnsi="Tahoma" w:cs="Tahoma"/>
        </w:rPr>
        <w:t xml:space="preserve">Также к услугам жителей предлагаются индивидуальные кладовые, расположенные на цокольном этаже. </w:t>
      </w:r>
      <w:r w:rsidR="004C5C1A">
        <w:rPr>
          <w:rFonts w:ascii="Tahoma" w:hAnsi="Tahoma" w:cs="Tahoma"/>
        </w:rPr>
        <w:t xml:space="preserve">Площадь кладовых варьируется от </w:t>
      </w:r>
      <w:r w:rsidR="00A74182">
        <w:rPr>
          <w:rFonts w:ascii="Tahoma" w:hAnsi="Tahoma" w:cs="Tahoma"/>
        </w:rPr>
        <w:t>2</w:t>
      </w:r>
      <w:r w:rsidR="004C5C1A">
        <w:rPr>
          <w:rFonts w:ascii="Tahoma" w:hAnsi="Tahoma" w:cs="Tahoma"/>
        </w:rPr>
        <w:t xml:space="preserve"> до </w:t>
      </w:r>
      <w:r w:rsidR="00A74182">
        <w:rPr>
          <w:rFonts w:ascii="Tahoma" w:hAnsi="Tahoma" w:cs="Tahoma"/>
        </w:rPr>
        <w:t>18</w:t>
      </w:r>
      <w:r w:rsidR="004C5C1A">
        <w:rPr>
          <w:rFonts w:ascii="Tahoma" w:hAnsi="Tahoma" w:cs="Tahoma"/>
        </w:rPr>
        <w:t xml:space="preserve"> кв. м. </w:t>
      </w:r>
    </w:p>
    <w:p w:rsidR="00D840F9" w:rsidRDefault="00D840F9" w:rsidP="00852E92">
      <w:pPr>
        <w:jc w:val="both"/>
        <w:rPr>
          <w:rFonts w:ascii="Tahoma" w:hAnsi="Tahoma" w:cs="Tahoma"/>
        </w:rPr>
      </w:pPr>
    </w:p>
    <w:p w:rsidR="00031469" w:rsidRDefault="00784693" w:rsidP="00852E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Концепция к</w:t>
      </w:r>
      <w:r w:rsidR="00D840F9">
        <w:rPr>
          <w:rFonts w:ascii="Tahoma" w:hAnsi="Tahoma" w:cs="Tahoma"/>
        </w:rPr>
        <w:t>омплекс</w:t>
      </w:r>
      <w:r>
        <w:rPr>
          <w:rFonts w:ascii="Tahoma" w:hAnsi="Tahoma" w:cs="Tahoma"/>
        </w:rPr>
        <w:t xml:space="preserve">а предполагает </w:t>
      </w:r>
      <w:r w:rsidR="00A11F55">
        <w:rPr>
          <w:rFonts w:ascii="Tahoma" w:hAnsi="Tahoma" w:cs="Tahoma"/>
        </w:rPr>
        <w:t xml:space="preserve">создание </w:t>
      </w:r>
      <w:r>
        <w:rPr>
          <w:rFonts w:ascii="Tahoma" w:hAnsi="Tahoma" w:cs="Tahoma"/>
        </w:rPr>
        <w:t>двор</w:t>
      </w:r>
      <w:r w:rsidR="00A11F55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без машин. </w:t>
      </w:r>
      <w:r w:rsidR="00031469">
        <w:rPr>
          <w:rFonts w:ascii="Tahoma" w:hAnsi="Tahoma" w:cs="Tahoma"/>
        </w:rPr>
        <w:t>На внутренней</w:t>
      </w:r>
      <w:r w:rsidR="00A11F55">
        <w:rPr>
          <w:rFonts w:ascii="Tahoma" w:hAnsi="Tahoma" w:cs="Tahoma"/>
        </w:rPr>
        <w:t xml:space="preserve">, свободной от автотранспорта </w:t>
      </w:r>
      <w:r w:rsidR="00031469">
        <w:rPr>
          <w:rFonts w:ascii="Tahoma" w:hAnsi="Tahoma" w:cs="Tahoma"/>
        </w:rPr>
        <w:t>территории разместится детский сад</w:t>
      </w:r>
      <w:r w:rsidR="00A74182">
        <w:rPr>
          <w:rFonts w:ascii="Tahoma" w:hAnsi="Tahoma" w:cs="Tahoma"/>
        </w:rPr>
        <w:t xml:space="preserve">, совмещённый с начальной школой, </w:t>
      </w:r>
      <w:r w:rsidR="005C14C3">
        <w:rPr>
          <w:rFonts w:ascii="Tahoma" w:hAnsi="Tahoma" w:cs="Tahoma"/>
        </w:rPr>
        <w:t xml:space="preserve">– </w:t>
      </w:r>
      <w:r w:rsidR="00A74182">
        <w:rPr>
          <w:rFonts w:ascii="Tahoma" w:hAnsi="Tahoma" w:cs="Tahoma"/>
        </w:rPr>
        <w:t>на 160 и 100 мест соответственно</w:t>
      </w:r>
      <w:r w:rsidR="00031469">
        <w:rPr>
          <w:rFonts w:ascii="Tahoma" w:hAnsi="Tahoma" w:cs="Tahoma"/>
        </w:rPr>
        <w:t xml:space="preserve">, а также </w:t>
      </w:r>
      <w:r w:rsidR="00C71117">
        <w:rPr>
          <w:rFonts w:ascii="Tahoma" w:hAnsi="Tahoma" w:cs="Tahoma"/>
        </w:rPr>
        <w:t xml:space="preserve">современные </w:t>
      </w:r>
      <w:r w:rsidR="00031469">
        <w:rPr>
          <w:rFonts w:ascii="Tahoma" w:hAnsi="Tahoma" w:cs="Tahoma"/>
        </w:rPr>
        <w:t>детские</w:t>
      </w:r>
      <w:r w:rsidR="00937D43">
        <w:rPr>
          <w:rFonts w:ascii="Tahoma" w:hAnsi="Tahoma" w:cs="Tahoma"/>
        </w:rPr>
        <w:t>, спортивные</w:t>
      </w:r>
      <w:r w:rsidR="00031469">
        <w:rPr>
          <w:rFonts w:ascii="Tahoma" w:hAnsi="Tahoma" w:cs="Tahoma"/>
        </w:rPr>
        <w:t xml:space="preserve"> площадки и зоны отдыха. </w:t>
      </w:r>
      <w:r w:rsidR="003F427E">
        <w:rPr>
          <w:rFonts w:ascii="Tahoma" w:hAnsi="Tahoma" w:cs="Tahoma"/>
        </w:rPr>
        <w:t>Чтобы жители комплексы могли быть спокойны за безопасность своих детей и имущества, на территории ЦДС «</w:t>
      </w:r>
      <w:proofErr w:type="spellStart"/>
      <w:r w:rsidR="003F427E">
        <w:rPr>
          <w:rFonts w:ascii="Tahoma" w:hAnsi="Tahoma" w:cs="Tahoma"/>
        </w:rPr>
        <w:t>Полюстрово</w:t>
      </w:r>
      <w:proofErr w:type="spellEnd"/>
      <w:r w:rsidR="003F427E">
        <w:rPr>
          <w:rFonts w:ascii="Tahoma" w:hAnsi="Tahoma" w:cs="Tahoma"/>
        </w:rPr>
        <w:t xml:space="preserve">» предусмотрена </w:t>
      </w:r>
      <w:r w:rsidR="001B2777">
        <w:rPr>
          <w:rFonts w:ascii="Tahoma" w:hAnsi="Tahoma" w:cs="Tahoma"/>
        </w:rPr>
        <w:t>система</w:t>
      </w:r>
      <w:r w:rsidR="003F427E">
        <w:rPr>
          <w:rFonts w:ascii="Tahoma" w:hAnsi="Tahoma" w:cs="Tahoma"/>
        </w:rPr>
        <w:t xml:space="preserve"> контроля доступа и камер</w:t>
      </w:r>
      <w:r w:rsidR="001B2777">
        <w:rPr>
          <w:rFonts w:ascii="Tahoma" w:hAnsi="Tahoma" w:cs="Tahoma"/>
        </w:rPr>
        <w:t>ы</w:t>
      </w:r>
      <w:r w:rsidR="003F427E">
        <w:rPr>
          <w:rFonts w:ascii="Tahoma" w:hAnsi="Tahoma" w:cs="Tahoma"/>
        </w:rPr>
        <w:t xml:space="preserve"> видеонаблюдения по периметру, во дворе и на придомовой территории, на въезде и на этажах паркинга, на входе в парадные, на первых этажах и в лифтах. </w:t>
      </w:r>
      <w:r w:rsidR="000022C7">
        <w:rPr>
          <w:rFonts w:ascii="Tahoma" w:hAnsi="Tahoma" w:cs="Tahoma"/>
        </w:rPr>
        <w:t xml:space="preserve">Двор комплекса </w:t>
      </w:r>
      <w:r w:rsidR="00D561E3">
        <w:rPr>
          <w:rFonts w:ascii="Tahoma" w:hAnsi="Tahoma" w:cs="Tahoma"/>
        </w:rPr>
        <w:t xml:space="preserve">будет </w:t>
      </w:r>
      <w:r w:rsidR="000022C7">
        <w:rPr>
          <w:rFonts w:ascii="Tahoma" w:hAnsi="Tahoma" w:cs="Tahoma"/>
        </w:rPr>
        <w:t xml:space="preserve">полностью огорожен и закрыт для посторонних. </w:t>
      </w:r>
    </w:p>
    <w:p w:rsidR="00C71117" w:rsidRDefault="00C71117" w:rsidP="00852E92">
      <w:pPr>
        <w:jc w:val="both"/>
        <w:rPr>
          <w:rFonts w:ascii="Tahoma" w:hAnsi="Tahoma" w:cs="Tahoma"/>
        </w:rPr>
      </w:pPr>
    </w:p>
    <w:p w:rsidR="00161761" w:rsidRDefault="00251722" w:rsidP="00852E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Ввод к</w:t>
      </w:r>
      <w:r w:rsidR="00161761">
        <w:rPr>
          <w:rFonts w:ascii="Tahoma" w:hAnsi="Tahoma" w:cs="Tahoma"/>
        </w:rPr>
        <w:t>омплекс</w:t>
      </w:r>
      <w:r>
        <w:rPr>
          <w:rFonts w:ascii="Tahoma" w:hAnsi="Tahoma" w:cs="Tahoma"/>
        </w:rPr>
        <w:t>а</w:t>
      </w:r>
      <w:r w:rsidR="00161761">
        <w:rPr>
          <w:rFonts w:ascii="Tahoma" w:hAnsi="Tahoma" w:cs="Tahoma"/>
        </w:rPr>
        <w:t xml:space="preserve"> в эксплуатацию </w:t>
      </w:r>
      <w:r>
        <w:rPr>
          <w:rFonts w:ascii="Tahoma" w:hAnsi="Tahoma" w:cs="Tahoma"/>
        </w:rPr>
        <w:t xml:space="preserve">запланирован </w:t>
      </w:r>
      <w:r w:rsidR="005C14C3">
        <w:rPr>
          <w:rFonts w:ascii="Tahoma" w:hAnsi="Tahoma" w:cs="Tahoma"/>
        </w:rPr>
        <w:t>на</w:t>
      </w:r>
      <w:r w:rsidR="00161761">
        <w:rPr>
          <w:rFonts w:ascii="Tahoma" w:hAnsi="Tahoma" w:cs="Tahoma"/>
        </w:rPr>
        <w:t xml:space="preserve"> </w:t>
      </w:r>
      <w:r w:rsidR="003D6260">
        <w:rPr>
          <w:rFonts w:ascii="Tahoma" w:hAnsi="Tahoma" w:cs="Tahoma"/>
        </w:rPr>
        <w:t>4 квартал 2020 года.</w:t>
      </w:r>
    </w:p>
    <w:p w:rsidR="00EB1529" w:rsidRDefault="00EB1529" w:rsidP="00852E92">
      <w:pPr>
        <w:jc w:val="both"/>
        <w:rPr>
          <w:rFonts w:ascii="Tahoma" w:hAnsi="Tahoma" w:cs="Tahoma"/>
        </w:rPr>
      </w:pPr>
    </w:p>
    <w:p w:rsidR="00EB1529" w:rsidRDefault="00EB1529" w:rsidP="00852E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«ЦДС «</w:t>
      </w:r>
      <w:proofErr w:type="spellStart"/>
      <w:r>
        <w:rPr>
          <w:rFonts w:ascii="Tahoma" w:hAnsi="Tahoma" w:cs="Tahoma"/>
        </w:rPr>
        <w:t>Полюстрово</w:t>
      </w:r>
      <w:proofErr w:type="spellEnd"/>
      <w:r>
        <w:rPr>
          <w:rFonts w:ascii="Tahoma" w:hAnsi="Tahoma" w:cs="Tahoma"/>
        </w:rPr>
        <w:t xml:space="preserve">» </w:t>
      </w:r>
      <w:r w:rsidRPr="00EB1529">
        <w:rPr>
          <w:rFonts w:ascii="Tahoma" w:hAnsi="Tahoma" w:cs="Tahoma"/>
        </w:rPr>
        <w:t>–</w:t>
      </w:r>
      <w:r w:rsidRPr="00BA282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это </w:t>
      </w:r>
      <w:r w:rsidR="00874DB0">
        <w:rPr>
          <w:rFonts w:ascii="Tahoma" w:hAnsi="Tahoma" w:cs="Tahoma"/>
        </w:rPr>
        <w:t>следующий</w:t>
      </w:r>
      <w:r>
        <w:rPr>
          <w:rFonts w:ascii="Tahoma" w:hAnsi="Tahoma" w:cs="Tahoma"/>
        </w:rPr>
        <w:t xml:space="preserve"> жилой комплекс, который </w:t>
      </w:r>
      <w:r w:rsidR="00A76B2D">
        <w:rPr>
          <w:rFonts w:ascii="Tahoma" w:hAnsi="Tahoma" w:cs="Tahoma"/>
        </w:rPr>
        <w:t>возводится</w:t>
      </w:r>
      <w:r w:rsidR="00874DB0">
        <w:rPr>
          <w:rFonts w:ascii="Tahoma" w:hAnsi="Tahoma" w:cs="Tahoma"/>
        </w:rPr>
        <w:t xml:space="preserve"> в рамках нашей новой концепции строительства,</w:t>
      </w:r>
      <w:r>
        <w:rPr>
          <w:rFonts w:ascii="Tahoma" w:hAnsi="Tahoma" w:cs="Tahoma"/>
        </w:rPr>
        <w:t xml:space="preserve"> предусматривающей </w:t>
      </w:r>
      <w:r w:rsidR="00432A83">
        <w:rPr>
          <w:rFonts w:ascii="Tahoma" w:hAnsi="Tahoma" w:cs="Tahoma"/>
        </w:rPr>
        <w:t xml:space="preserve">улучшенные </w:t>
      </w:r>
      <w:r w:rsidR="007452B4">
        <w:rPr>
          <w:rFonts w:ascii="Tahoma" w:hAnsi="Tahoma" w:cs="Tahoma"/>
        </w:rPr>
        <w:t xml:space="preserve">потребительские </w:t>
      </w:r>
      <w:r w:rsidR="00432A83">
        <w:rPr>
          <w:rFonts w:ascii="Tahoma" w:hAnsi="Tahoma" w:cs="Tahoma"/>
        </w:rPr>
        <w:t>характеристики</w:t>
      </w:r>
      <w:r>
        <w:rPr>
          <w:rFonts w:ascii="Tahoma" w:hAnsi="Tahoma" w:cs="Tahoma"/>
        </w:rPr>
        <w:t xml:space="preserve"> и более высокие стандарты качества жизни, </w:t>
      </w:r>
      <w:r w:rsidRPr="00EB1529">
        <w:rPr>
          <w:rFonts w:ascii="Tahoma" w:hAnsi="Tahoma" w:cs="Tahoma"/>
        </w:rPr>
        <w:t>–</w:t>
      </w:r>
      <w:r w:rsidRPr="00BA282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сообщил</w:t>
      </w:r>
      <w:r w:rsidR="00874DB0">
        <w:rPr>
          <w:rFonts w:ascii="Tahoma" w:hAnsi="Tahoma" w:cs="Tahoma"/>
          <w:b/>
        </w:rPr>
        <w:t xml:space="preserve"> директор департамента недвижимости ЦДС Сергей Терентьев</w:t>
      </w:r>
      <w:r>
        <w:rPr>
          <w:rFonts w:ascii="Tahoma" w:hAnsi="Tahoma" w:cs="Tahoma"/>
        </w:rPr>
        <w:t xml:space="preserve">. </w:t>
      </w:r>
      <w:r w:rsidRPr="00EB1529">
        <w:rPr>
          <w:rFonts w:ascii="Tahoma" w:hAnsi="Tahoma" w:cs="Tahoma"/>
        </w:rPr>
        <w:t>–</w:t>
      </w:r>
      <w:r w:rsidR="006401C6">
        <w:rPr>
          <w:rFonts w:ascii="Tahoma" w:hAnsi="Tahoma" w:cs="Tahoma"/>
        </w:rPr>
        <w:t xml:space="preserve"> </w:t>
      </w:r>
      <w:r w:rsidR="00874DB0">
        <w:rPr>
          <w:rFonts w:ascii="Tahoma" w:hAnsi="Tahoma" w:cs="Tahoma"/>
        </w:rPr>
        <w:t>У комплекса будет</w:t>
      </w:r>
      <w:r>
        <w:rPr>
          <w:rFonts w:ascii="Tahoma" w:hAnsi="Tahoma" w:cs="Tahoma"/>
        </w:rPr>
        <w:t xml:space="preserve"> стильный и современный облик, гармон</w:t>
      </w:r>
      <w:r w:rsidR="00432A83">
        <w:rPr>
          <w:rFonts w:ascii="Tahoma" w:hAnsi="Tahoma" w:cs="Tahoma"/>
        </w:rPr>
        <w:t>ично вписывающийся в сложившуюся застройку</w:t>
      </w:r>
      <w:r w:rsidR="006401C6">
        <w:rPr>
          <w:rFonts w:ascii="Tahoma" w:hAnsi="Tahoma" w:cs="Tahoma"/>
        </w:rPr>
        <w:t xml:space="preserve"> </w:t>
      </w:r>
      <w:r w:rsidR="00AA0C37">
        <w:rPr>
          <w:rFonts w:ascii="Tahoma" w:hAnsi="Tahoma" w:cs="Tahoma"/>
        </w:rPr>
        <w:t>южной</w:t>
      </w:r>
      <w:r w:rsidR="006401C6">
        <w:rPr>
          <w:rFonts w:ascii="Tahoma" w:hAnsi="Tahoma" w:cs="Tahoma"/>
        </w:rPr>
        <w:t xml:space="preserve"> части </w:t>
      </w:r>
      <w:r w:rsidR="006401C6">
        <w:rPr>
          <w:rFonts w:ascii="Tahoma" w:hAnsi="Tahoma" w:cs="Tahoma"/>
        </w:rPr>
        <w:lastRenderedPageBreak/>
        <w:t>Пискаревского проспекта</w:t>
      </w:r>
      <w:r>
        <w:rPr>
          <w:rFonts w:ascii="Tahoma" w:hAnsi="Tahoma" w:cs="Tahoma"/>
        </w:rPr>
        <w:t xml:space="preserve">. </w:t>
      </w:r>
      <w:r w:rsidR="00432A83">
        <w:rPr>
          <w:rFonts w:ascii="Tahoma" w:hAnsi="Tahoma" w:cs="Tahoma"/>
        </w:rPr>
        <w:t>Помимо</w:t>
      </w:r>
      <w:r w:rsidR="006401C6">
        <w:rPr>
          <w:rFonts w:ascii="Tahoma" w:hAnsi="Tahoma" w:cs="Tahoma"/>
        </w:rPr>
        <w:t xml:space="preserve"> хорошо развитой инфраструктуры,</w:t>
      </w:r>
      <w:r w:rsidR="00432A83">
        <w:rPr>
          <w:rFonts w:ascii="Tahoma" w:hAnsi="Tahoma" w:cs="Tahoma"/>
        </w:rPr>
        <w:t xml:space="preserve"> близости </w:t>
      </w:r>
      <w:r w:rsidR="006401C6">
        <w:rPr>
          <w:rFonts w:ascii="Tahoma" w:hAnsi="Tahoma" w:cs="Tahoma"/>
        </w:rPr>
        <w:t xml:space="preserve">нескольких </w:t>
      </w:r>
      <w:r w:rsidR="00432A83">
        <w:rPr>
          <w:rFonts w:ascii="Tahoma" w:hAnsi="Tahoma" w:cs="Tahoma"/>
        </w:rPr>
        <w:t>парков</w:t>
      </w:r>
      <w:r w:rsidR="006401C6">
        <w:rPr>
          <w:rFonts w:ascii="Tahoma" w:hAnsi="Tahoma" w:cs="Tahoma"/>
        </w:rPr>
        <w:t xml:space="preserve"> и набережной Невы</w:t>
      </w:r>
      <w:r w:rsidR="00432A83">
        <w:rPr>
          <w:rFonts w:ascii="Tahoma" w:hAnsi="Tahoma" w:cs="Tahoma"/>
        </w:rPr>
        <w:t xml:space="preserve">, </w:t>
      </w:r>
      <w:r w:rsidR="006401C6">
        <w:rPr>
          <w:rFonts w:ascii="Tahoma" w:hAnsi="Tahoma" w:cs="Tahoma"/>
        </w:rPr>
        <w:t>ЦДС «</w:t>
      </w:r>
      <w:proofErr w:type="spellStart"/>
      <w:r w:rsidR="006401C6">
        <w:rPr>
          <w:rFonts w:ascii="Tahoma" w:hAnsi="Tahoma" w:cs="Tahoma"/>
        </w:rPr>
        <w:t>Полюстрово</w:t>
      </w:r>
      <w:proofErr w:type="spellEnd"/>
      <w:r w:rsidR="006401C6">
        <w:rPr>
          <w:rFonts w:ascii="Tahoma" w:hAnsi="Tahoma" w:cs="Tahoma"/>
        </w:rPr>
        <w:t>»</w:t>
      </w:r>
      <w:r w:rsidR="00432A83">
        <w:rPr>
          <w:rFonts w:ascii="Tahoma" w:hAnsi="Tahoma" w:cs="Tahoma"/>
        </w:rPr>
        <w:t xml:space="preserve"> отличает наличие собст</w:t>
      </w:r>
      <w:r w:rsidR="006401C6">
        <w:rPr>
          <w:rFonts w:ascii="Tahoma" w:hAnsi="Tahoma" w:cs="Tahoma"/>
        </w:rPr>
        <w:t>венного детского сада</w:t>
      </w:r>
      <w:r w:rsidR="00CB33BA">
        <w:rPr>
          <w:rFonts w:ascii="Tahoma" w:hAnsi="Tahoma" w:cs="Tahoma"/>
        </w:rPr>
        <w:t>, совмещенного с начальной школой</w:t>
      </w:r>
      <w:r w:rsidR="006401C6">
        <w:rPr>
          <w:rFonts w:ascii="Tahoma" w:hAnsi="Tahoma" w:cs="Tahoma"/>
        </w:rPr>
        <w:t xml:space="preserve">, а также ряда современных и практичных опций, таких как </w:t>
      </w:r>
      <w:r w:rsidR="004B7B7F">
        <w:rPr>
          <w:rFonts w:ascii="Tahoma" w:hAnsi="Tahoma" w:cs="Tahoma"/>
        </w:rPr>
        <w:t xml:space="preserve">индивидуальные кладовые </w:t>
      </w:r>
      <w:r w:rsidR="006401C6">
        <w:rPr>
          <w:rFonts w:ascii="Tahoma" w:hAnsi="Tahoma" w:cs="Tahoma"/>
        </w:rPr>
        <w:t>в каждой секции</w:t>
      </w:r>
      <w:r w:rsidR="007A6B74">
        <w:rPr>
          <w:rFonts w:ascii="Tahoma" w:hAnsi="Tahoma" w:cs="Tahoma"/>
        </w:rPr>
        <w:t xml:space="preserve"> и </w:t>
      </w:r>
      <w:proofErr w:type="spellStart"/>
      <w:r w:rsidR="006401C6">
        <w:rPr>
          <w:rFonts w:ascii="Tahoma" w:hAnsi="Tahoma" w:cs="Tahoma"/>
        </w:rPr>
        <w:t>велопарковк</w:t>
      </w:r>
      <w:r w:rsidR="004B7B7F">
        <w:rPr>
          <w:rFonts w:ascii="Tahoma" w:hAnsi="Tahoma" w:cs="Tahoma"/>
        </w:rPr>
        <w:t>и</w:t>
      </w:r>
      <w:proofErr w:type="spellEnd"/>
      <w:r w:rsidR="004B7B7F">
        <w:rPr>
          <w:rFonts w:ascii="Tahoma" w:hAnsi="Tahoma" w:cs="Tahoma"/>
        </w:rPr>
        <w:t xml:space="preserve"> на территории жилого комплекса».</w:t>
      </w:r>
      <w:r w:rsidR="006401C6">
        <w:rPr>
          <w:rFonts w:ascii="Tahoma" w:hAnsi="Tahoma" w:cs="Tahoma"/>
        </w:rPr>
        <w:t xml:space="preserve">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</w: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 </w:t>
      </w:r>
    </w:p>
    <w:p w:rsid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</w:t>
      </w:r>
      <w:r w:rsidR="007B77DB">
        <w:rPr>
          <w:rFonts w:ascii="Tahoma" w:hAnsi="Tahoma" w:cs="Tahoma"/>
        </w:rPr>
        <w:t>20</w:t>
      </w:r>
      <w:r w:rsidRPr="00BA282D">
        <w:rPr>
          <w:rFonts w:ascii="Tahoma" w:hAnsi="Tahoma" w:cs="Tahoma"/>
        </w:rPr>
        <w:t xml:space="preserve">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4439C0" w:rsidRPr="007C7D31" w:rsidRDefault="004439C0" w:rsidP="00852E92">
      <w:pPr>
        <w:jc w:val="both"/>
        <w:rPr>
          <w:rFonts w:ascii="Tahoma" w:hAnsi="Tahoma" w:cs="Tahoma"/>
          <w:b/>
          <w:color w:val="FF0000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036F66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66" w:rsidRDefault="00036F66" w:rsidP="00570CA6">
      <w:r>
        <w:separator/>
      </w:r>
    </w:p>
  </w:endnote>
  <w:endnote w:type="continuationSeparator" w:id="0">
    <w:p w:rsidR="00036F66" w:rsidRDefault="00036F66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66" w:rsidRDefault="00036F66" w:rsidP="00570CA6">
      <w:r>
        <w:separator/>
      </w:r>
    </w:p>
  </w:footnote>
  <w:footnote w:type="continuationSeparator" w:id="0">
    <w:p w:rsidR="00036F66" w:rsidRDefault="00036F66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022C7"/>
    <w:rsid w:val="000179FF"/>
    <w:rsid w:val="00022E9D"/>
    <w:rsid w:val="0002431A"/>
    <w:rsid w:val="00031469"/>
    <w:rsid w:val="0003194B"/>
    <w:rsid w:val="00035D5D"/>
    <w:rsid w:val="00036488"/>
    <w:rsid w:val="00036F66"/>
    <w:rsid w:val="0003747B"/>
    <w:rsid w:val="00040476"/>
    <w:rsid w:val="000415F3"/>
    <w:rsid w:val="00042DEE"/>
    <w:rsid w:val="00051F60"/>
    <w:rsid w:val="000542D6"/>
    <w:rsid w:val="00056624"/>
    <w:rsid w:val="00057838"/>
    <w:rsid w:val="0006694A"/>
    <w:rsid w:val="00066E40"/>
    <w:rsid w:val="00067501"/>
    <w:rsid w:val="000724AD"/>
    <w:rsid w:val="0008210B"/>
    <w:rsid w:val="0008348D"/>
    <w:rsid w:val="000836B6"/>
    <w:rsid w:val="00091D5F"/>
    <w:rsid w:val="0009745B"/>
    <w:rsid w:val="000A2820"/>
    <w:rsid w:val="000A7310"/>
    <w:rsid w:val="000B3957"/>
    <w:rsid w:val="000B3EDC"/>
    <w:rsid w:val="000B6080"/>
    <w:rsid w:val="000C0086"/>
    <w:rsid w:val="000C487B"/>
    <w:rsid w:val="000C58F4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3B5"/>
    <w:rsid w:val="001369C0"/>
    <w:rsid w:val="00142D33"/>
    <w:rsid w:val="00143356"/>
    <w:rsid w:val="00152DAC"/>
    <w:rsid w:val="00153C89"/>
    <w:rsid w:val="00153F1D"/>
    <w:rsid w:val="00154507"/>
    <w:rsid w:val="0015747F"/>
    <w:rsid w:val="00157841"/>
    <w:rsid w:val="00157B81"/>
    <w:rsid w:val="00161761"/>
    <w:rsid w:val="0017239D"/>
    <w:rsid w:val="00173ABC"/>
    <w:rsid w:val="00180A6A"/>
    <w:rsid w:val="00184B9D"/>
    <w:rsid w:val="00185369"/>
    <w:rsid w:val="00185534"/>
    <w:rsid w:val="001865C5"/>
    <w:rsid w:val="001917AA"/>
    <w:rsid w:val="001955FD"/>
    <w:rsid w:val="001A16C7"/>
    <w:rsid w:val="001B2777"/>
    <w:rsid w:val="001B335B"/>
    <w:rsid w:val="001B3DC4"/>
    <w:rsid w:val="001C2892"/>
    <w:rsid w:val="001C344B"/>
    <w:rsid w:val="001C7E06"/>
    <w:rsid w:val="001D4E44"/>
    <w:rsid w:val="001E0BE4"/>
    <w:rsid w:val="001E1EA8"/>
    <w:rsid w:val="001E2A6B"/>
    <w:rsid w:val="001E5219"/>
    <w:rsid w:val="001F6156"/>
    <w:rsid w:val="001F67E1"/>
    <w:rsid w:val="001F6DEC"/>
    <w:rsid w:val="00202375"/>
    <w:rsid w:val="00216105"/>
    <w:rsid w:val="00227A32"/>
    <w:rsid w:val="002360DA"/>
    <w:rsid w:val="00246E2B"/>
    <w:rsid w:val="00251722"/>
    <w:rsid w:val="00252A08"/>
    <w:rsid w:val="00275550"/>
    <w:rsid w:val="00277EB4"/>
    <w:rsid w:val="002811B1"/>
    <w:rsid w:val="00284FBE"/>
    <w:rsid w:val="002863A0"/>
    <w:rsid w:val="002912A5"/>
    <w:rsid w:val="00295BD2"/>
    <w:rsid w:val="002A2BB3"/>
    <w:rsid w:val="002A42F5"/>
    <w:rsid w:val="002A4BCD"/>
    <w:rsid w:val="002A5A34"/>
    <w:rsid w:val="002B5273"/>
    <w:rsid w:val="002B7A9A"/>
    <w:rsid w:val="002D2C9B"/>
    <w:rsid w:val="002D37A3"/>
    <w:rsid w:val="002E0366"/>
    <w:rsid w:val="002E03F8"/>
    <w:rsid w:val="002E3B22"/>
    <w:rsid w:val="002E422E"/>
    <w:rsid w:val="002E575B"/>
    <w:rsid w:val="002E5ED1"/>
    <w:rsid w:val="002E7766"/>
    <w:rsid w:val="002F2867"/>
    <w:rsid w:val="002F6DC5"/>
    <w:rsid w:val="00301F42"/>
    <w:rsid w:val="0030351B"/>
    <w:rsid w:val="0030605C"/>
    <w:rsid w:val="003146E7"/>
    <w:rsid w:val="0033027F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6755F"/>
    <w:rsid w:val="00372417"/>
    <w:rsid w:val="00375E55"/>
    <w:rsid w:val="00381EC1"/>
    <w:rsid w:val="00384085"/>
    <w:rsid w:val="0038688A"/>
    <w:rsid w:val="00392132"/>
    <w:rsid w:val="003A4B42"/>
    <w:rsid w:val="003A6B03"/>
    <w:rsid w:val="003B0D61"/>
    <w:rsid w:val="003B536C"/>
    <w:rsid w:val="003D0404"/>
    <w:rsid w:val="003D6260"/>
    <w:rsid w:val="003E3EF2"/>
    <w:rsid w:val="003F10D7"/>
    <w:rsid w:val="003F427E"/>
    <w:rsid w:val="003F4F6A"/>
    <w:rsid w:val="003F4F9C"/>
    <w:rsid w:val="003F7584"/>
    <w:rsid w:val="003F79B1"/>
    <w:rsid w:val="00407751"/>
    <w:rsid w:val="00410C79"/>
    <w:rsid w:val="00411A56"/>
    <w:rsid w:val="00431A15"/>
    <w:rsid w:val="00432A83"/>
    <w:rsid w:val="00433E9D"/>
    <w:rsid w:val="00435F26"/>
    <w:rsid w:val="00437DD0"/>
    <w:rsid w:val="004401D6"/>
    <w:rsid w:val="004439C0"/>
    <w:rsid w:val="00444397"/>
    <w:rsid w:val="00453E35"/>
    <w:rsid w:val="004549BB"/>
    <w:rsid w:val="0046565B"/>
    <w:rsid w:val="004727D3"/>
    <w:rsid w:val="0047359F"/>
    <w:rsid w:val="00475723"/>
    <w:rsid w:val="00477597"/>
    <w:rsid w:val="00492528"/>
    <w:rsid w:val="004928C2"/>
    <w:rsid w:val="004946B6"/>
    <w:rsid w:val="004A1961"/>
    <w:rsid w:val="004A4FC5"/>
    <w:rsid w:val="004B42BF"/>
    <w:rsid w:val="004B62D5"/>
    <w:rsid w:val="004B7B7F"/>
    <w:rsid w:val="004C220E"/>
    <w:rsid w:val="004C5C1A"/>
    <w:rsid w:val="004D2483"/>
    <w:rsid w:val="004E63D1"/>
    <w:rsid w:val="004F040A"/>
    <w:rsid w:val="004F10EA"/>
    <w:rsid w:val="004F36A7"/>
    <w:rsid w:val="00515512"/>
    <w:rsid w:val="005208D7"/>
    <w:rsid w:val="005219DA"/>
    <w:rsid w:val="00521B6F"/>
    <w:rsid w:val="00527E02"/>
    <w:rsid w:val="00531C6A"/>
    <w:rsid w:val="00551306"/>
    <w:rsid w:val="00551681"/>
    <w:rsid w:val="005524CC"/>
    <w:rsid w:val="00555127"/>
    <w:rsid w:val="00560F43"/>
    <w:rsid w:val="0056264C"/>
    <w:rsid w:val="00564549"/>
    <w:rsid w:val="00570ABF"/>
    <w:rsid w:val="00570CA6"/>
    <w:rsid w:val="00574D84"/>
    <w:rsid w:val="005758A5"/>
    <w:rsid w:val="005A0780"/>
    <w:rsid w:val="005A30EB"/>
    <w:rsid w:val="005A6310"/>
    <w:rsid w:val="005A74C8"/>
    <w:rsid w:val="005B03B0"/>
    <w:rsid w:val="005C14C3"/>
    <w:rsid w:val="005C4073"/>
    <w:rsid w:val="005D5171"/>
    <w:rsid w:val="005F5550"/>
    <w:rsid w:val="006101A3"/>
    <w:rsid w:val="0061644A"/>
    <w:rsid w:val="00621ABB"/>
    <w:rsid w:val="00631492"/>
    <w:rsid w:val="00637E92"/>
    <w:rsid w:val="006401C6"/>
    <w:rsid w:val="00642233"/>
    <w:rsid w:val="006430FB"/>
    <w:rsid w:val="00643669"/>
    <w:rsid w:val="00643A8B"/>
    <w:rsid w:val="00650EDB"/>
    <w:rsid w:val="00653A17"/>
    <w:rsid w:val="0065467D"/>
    <w:rsid w:val="006550F8"/>
    <w:rsid w:val="0065731E"/>
    <w:rsid w:val="0066292A"/>
    <w:rsid w:val="00672859"/>
    <w:rsid w:val="0067615E"/>
    <w:rsid w:val="00676F9E"/>
    <w:rsid w:val="00682803"/>
    <w:rsid w:val="006846DD"/>
    <w:rsid w:val="006848B3"/>
    <w:rsid w:val="00685756"/>
    <w:rsid w:val="006873BC"/>
    <w:rsid w:val="0068799D"/>
    <w:rsid w:val="00693B40"/>
    <w:rsid w:val="006B2CAE"/>
    <w:rsid w:val="006B6524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71EC"/>
    <w:rsid w:val="00701908"/>
    <w:rsid w:val="00703C48"/>
    <w:rsid w:val="007052BC"/>
    <w:rsid w:val="00707869"/>
    <w:rsid w:val="00710A36"/>
    <w:rsid w:val="00721463"/>
    <w:rsid w:val="00726728"/>
    <w:rsid w:val="00735F19"/>
    <w:rsid w:val="00736421"/>
    <w:rsid w:val="00737179"/>
    <w:rsid w:val="00741BB8"/>
    <w:rsid w:val="00744388"/>
    <w:rsid w:val="00744BD6"/>
    <w:rsid w:val="00745092"/>
    <w:rsid w:val="007452B4"/>
    <w:rsid w:val="0074794A"/>
    <w:rsid w:val="007509C7"/>
    <w:rsid w:val="00753FD0"/>
    <w:rsid w:val="00756BBD"/>
    <w:rsid w:val="0076057B"/>
    <w:rsid w:val="007623E2"/>
    <w:rsid w:val="007671DD"/>
    <w:rsid w:val="00770B24"/>
    <w:rsid w:val="00777E62"/>
    <w:rsid w:val="00782D90"/>
    <w:rsid w:val="00784693"/>
    <w:rsid w:val="007912C0"/>
    <w:rsid w:val="00795AFB"/>
    <w:rsid w:val="007A03AE"/>
    <w:rsid w:val="007A397C"/>
    <w:rsid w:val="007A47CB"/>
    <w:rsid w:val="007A6B74"/>
    <w:rsid w:val="007A72C1"/>
    <w:rsid w:val="007B0A2D"/>
    <w:rsid w:val="007B0C9A"/>
    <w:rsid w:val="007B3B8F"/>
    <w:rsid w:val="007B72CE"/>
    <w:rsid w:val="007B77DB"/>
    <w:rsid w:val="007C1FA4"/>
    <w:rsid w:val="007C242E"/>
    <w:rsid w:val="007C5BFA"/>
    <w:rsid w:val="007C7364"/>
    <w:rsid w:val="007C7D31"/>
    <w:rsid w:val="007E1A50"/>
    <w:rsid w:val="007E28C3"/>
    <w:rsid w:val="007E3E9C"/>
    <w:rsid w:val="007F31B9"/>
    <w:rsid w:val="00801930"/>
    <w:rsid w:val="00805363"/>
    <w:rsid w:val="0081255B"/>
    <w:rsid w:val="00816A73"/>
    <w:rsid w:val="008200E5"/>
    <w:rsid w:val="008236B3"/>
    <w:rsid w:val="00823914"/>
    <w:rsid w:val="008404A3"/>
    <w:rsid w:val="00840ACD"/>
    <w:rsid w:val="00841EFC"/>
    <w:rsid w:val="00842548"/>
    <w:rsid w:val="00844B50"/>
    <w:rsid w:val="008506F6"/>
    <w:rsid w:val="00852E92"/>
    <w:rsid w:val="00856E17"/>
    <w:rsid w:val="008636E9"/>
    <w:rsid w:val="00865E4A"/>
    <w:rsid w:val="008663DA"/>
    <w:rsid w:val="0087352A"/>
    <w:rsid w:val="00874DB0"/>
    <w:rsid w:val="00881555"/>
    <w:rsid w:val="0088168D"/>
    <w:rsid w:val="00887680"/>
    <w:rsid w:val="00890214"/>
    <w:rsid w:val="00892364"/>
    <w:rsid w:val="008A0EA4"/>
    <w:rsid w:val="008A1477"/>
    <w:rsid w:val="008A1A3F"/>
    <w:rsid w:val="008A1CDC"/>
    <w:rsid w:val="008A3ADB"/>
    <w:rsid w:val="008A4BD8"/>
    <w:rsid w:val="008A5C10"/>
    <w:rsid w:val="008B1039"/>
    <w:rsid w:val="008B3ABD"/>
    <w:rsid w:val="008C5BB6"/>
    <w:rsid w:val="008D0A4B"/>
    <w:rsid w:val="008D1D6A"/>
    <w:rsid w:val="008D4269"/>
    <w:rsid w:val="008D6245"/>
    <w:rsid w:val="008D62C9"/>
    <w:rsid w:val="008E188B"/>
    <w:rsid w:val="008F014D"/>
    <w:rsid w:val="008F249C"/>
    <w:rsid w:val="008F290A"/>
    <w:rsid w:val="008F5A71"/>
    <w:rsid w:val="0090001F"/>
    <w:rsid w:val="0090141A"/>
    <w:rsid w:val="00904997"/>
    <w:rsid w:val="00906876"/>
    <w:rsid w:val="00906FF3"/>
    <w:rsid w:val="009077D9"/>
    <w:rsid w:val="009108C8"/>
    <w:rsid w:val="00910B4E"/>
    <w:rsid w:val="00916443"/>
    <w:rsid w:val="00917028"/>
    <w:rsid w:val="0092020A"/>
    <w:rsid w:val="00930D08"/>
    <w:rsid w:val="00931FED"/>
    <w:rsid w:val="00932674"/>
    <w:rsid w:val="00937A2A"/>
    <w:rsid w:val="00937D43"/>
    <w:rsid w:val="00941E52"/>
    <w:rsid w:val="00946DA5"/>
    <w:rsid w:val="00951DEB"/>
    <w:rsid w:val="00952A0C"/>
    <w:rsid w:val="00955F71"/>
    <w:rsid w:val="009560D5"/>
    <w:rsid w:val="0095625F"/>
    <w:rsid w:val="009832BC"/>
    <w:rsid w:val="0098338B"/>
    <w:rsid w:val="00984E72"/>
    <w:rsid w:val="009854FF"/>
    <w:rsid w:val="00990A8B"/>
    <w:rsid w:val="0099191A"/>
    <w:rsid w:val="00992887"/>
    <w:rsid w:val="009962FE"/>
    <w:rsid w:val="00997B22"/>
    <w:rsid w:val="009A5650"/>
    <w:rsid w:val="009A5717"/>
    <w:rsid w:val="009D0FD1"/>
    <w:rsid w:val="009D7EB0"/>
    <w:rsid w:val="009E33BD"/>
    <w:rsid w:val="009E4F75"/>
    <w:rsid w:val="009E6AC9"/>
    <w:rsid w:val="009F0EB5"/>
    <w:rsid w:val="009F4F2F"/>
    <w:rsid w:val="00A033C6"/>
    <w:rsid w:val="00A079BF"/>
    <w:rsid w:val="00A10174"/>
    <w:rsid w:val="00A11F55"/>
    <w:rsid w:val="00A13684"/>
    <w:rsid w:val="00A1714F"/>
    <w:rsid w:val="00A262EC"/>
    <w:rsid w:val="00A32F17"/>
    <w:rsid w:val="00A40FA2"/>
    <w:rsid w:val="00A4109E"/>
    <w:rsid w:val="00A431DB"/>
    <w:rsid w:val="00A4394A"/>
    <w:rsid w:val="00A4402E"/>
    <w:rsid w:val="00A550FF"/>
    <w:rsid w:val="00A5572C"/>
    <w:rsid w:val="00A560B2"/>
    <w:rsid w:val="00A6199C"/>
    <w:rsid w:val="00A732C2"/>
    <w:rsid w:val="00A740C6"/>
    <w:rsid w:val="00A74182"/>
    <w:rsid w:val="00A765E7"/>
    <w:rsid w:val="00A76B2D"/>
    <w:rsid w:val="00A77894"/>
    <w:rsid w:val="00A8095F"/>
    <w:rsid w:val="00A80A47"/>
    <w:rsid w:val="00A861EB"/>
    <w:rsid w:val="00A91318"/>
    <w:rsid w:val="00A91F65"/>
    <w:rsid w:val="00A958AB"/>
    <w:rsid w:val="00A96CD8"/>
    <w:rsid w:val="00AA0C37"/>
    <w:rsid w:val="00AA622D"/>
    <w:rsid w:val="00AB49C4"/>
    <w:rsid w:val="00AB60E6"/>
    <w:rsid w:val="00AC0A88"/>
    <w:rsid w:val="00AC32A8"/>
    <w:rsid w:val="00AC3F67"/>
    <w:rsid w:val="00AC58FE"/>
    <w:rsid w:val="00AC5A7B"/>
    <w:rsid w:val="00AD075F"/>
    <w:rsid w:val="00AD4CAA"/>
    <w:rsid w:val="00AE14CA"/>
    <w:rsid w:val="00AF4CA8"/>
    <w:rsid w:val="00B11CE0"/>
    <w:rsid w:val="00B12774"/>
    <w:rsid w:val="00B1366A"/>
    <w:rsid w:val="00B169E0"/>
    <w:rsid w:val="00B2196C"/>
    <w:rsid w:val="00B22318"/>
    <w:rsid w:val="00B323E0"/>
    <w:rsid w:val="00B32AAA"/>
    <w:rsid w:val="00B359E7"/>
    <w:rsid w:val="00B35A2A"/>
    <w:rsid w:val="00B35CEF"/>
    <w:rsid w:val="00B374E6"/>
    <w:rsid w:val="00B40142"/>
    <w:rsid w:val="00B4027A"/>
    <w:rsid w:val="00B402EA"/>
    <w:rsid w:val="00B4050E"/>
    <w:rsid w:val="00B44401"/>
    <w:rsid w:val="00B569DF"/>
    <w:rsid w:val="00B61057"/>
    <w:rsid w:val="00B61C97"/>
    <w:rsid w:val="00B62F54"/>
    <w:rsid w:val="00B67714"/>
    <w:rsid w:val="00B72896"/>
    <w:rsid w:val="00B8285F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B53A1"/>
    <w:rsid w:val="00BC1E9A"/>
    <w:rsid w:val="00BC6DE7"/>
    <w:rsid w:val="00BD142C"/>
    <w:rsid w:val="00BD45F4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4493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1117"/>
    <w:rsid w:val="00C722AF"/>
    <w:rsid w:val="00C73F74"/>
    <w:rsid w:val="00C7615F"/>
    <w:rsid w:val="00C81224"/>
    <w:rsid w:val="00C91742"/>
    <w:rsid w:val="00C92A6A"/>
    <w:rsid w:val="00C92F95"/>
    <w:rsid w:val="00CA0F77"/>
    <w:rsid w:val="00CA29C1"/>
    <w:rsid w:val="00CB1AB7"/>
    <w:rsid w:val="00CB30BA"/>
    <w:rsid w:val="00CB33BA"/>
    <w:rsid w:val="00CB7948"/>
    <w:rsid w:val="00CC12AF"/>
    <w:rsid w:val="00CD056C"/>
    <w:rsid w:val="00CD1579"/>
    <w:rsid w:val="00CD6463"/>
    <w:rsid w:val="00CD692C"/>
    <w:rsid w:val="00CE4CA2"/>
    <w:rsid w:val="00CF3DA5"/>
    <w:rsid w:val="00CF3E0A"/>
    <w:rsid w:val="00CF4F5B"/>
    <w:rsid w:val="00D01C8C"/>
    <w:rsid w:val="00D01E03"/>
    <w:rsid w:val="00D02512"/>
    <w:rsid w:val="00D03C69"/>
    <w:rsid w:val="00D05A7C"/>
    <w:rsid w:val="00D1357C"/>
    <w:rsid w:val="00D13D9C"/>
    <w:rsid w:val="00D15F52"/>
    <w:rsid w:val="00D179EF"/>
    <w:rsid w:val="00D21A46"/>
    <w:rsid w:val="00D23A90"/>
    <w:rsid w:val="00D26B12"/>
    <w:rsid w:val="00D334D9"/>
    <w:rsid w:val="00D34CEE"/>
    <w:rsid w:val="00D41345"/>
    <w:rsid w:val="00D47A61"/>
    <w:rsid w:val="00D534F2"/>
    <w:rsid w:val="00D538AE"/>
    <w:rsid w:val="00D54C44"/>
    <w:rsid w:val="00D561E3"/>
    <w:rsid w:val="00D570CF"/>
    <w:rsid w:val="00D61EBA"/>
    <w:rsid w:val="00D6237F"/>
    <w:rsid w:val="00D62923"/>
    <w:rsid w:val="00D6784E"/>
    <w:rsid w:val="00D71460"/>
    <w:rsid w:val="00D75DC2"/>
    <w:rsid w:val="00D7639B"/>
    <w:rsid w:val="00D840F9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DF7811"/>
    <w:rsid w:val="00E034F6"/>
    <w:rsid w:val="00E035BF"/>
    <w:rsid w:val="00E05DB4"/>
    <w:rsid w:val="00E07659"/>
    <w:rsid w:val="00E151CB"/>
    <w:rsid w:val="00E23713"/>
    <w:rsid w:val="00E30A9C"/>
    <w:rsid w:val="00E347A1"/>
    <w:rsid w:val="00E35995"/>
    <w:rsid w:val="00E42D0E"/>
    <w:rsid w:val="00E44353"/>
    <w:rsid w:val="00E47B85"/>
    <w:rsid w:val="00E50DD7"/>
    <w:rsid w:val="00E5469A"/>
    <w:rsid w:val="00E57377"/>
    <w:rsid w:val="00E61CD1"/>
    <w:rsid w:val="00E70659"/>
    <w:rsid w:val="00E7123A"/>
    <w:rsid w:val="00E71769"/>
    <w:rsid w:val="00E729E4"/>
    <w:rsid w:val="00E76EEC"/>
    <w:rsid w:val="00E80E2B"/>
    <w:rsid w:val="00E832AE"/>
    <w:rsid w:val="00E83EFD"/>
    <w:rsid w:val="00E91674"/>
    <w:rsid w:val="00E968AC"/>
    <w:rsid w:val="00EA2D23"/>
    <w:rsid w:val="00EA55F2"/>
    <w:rsid w:val="00EB1529"/>
    <w:rsid w:val="00EB153A"/>
    <w:rsid w:val="00EB3D6F"/>
    <w:rsid w:val="00EB490D"/>
    <w:rsid w:val="00EC1BE0"/>
    <w:rsid w:val="00EC54B4"/>
    <w:rsid w:val="00EC7547"/>
    <w:rsid w:val="00ED419B"/>
    <w:rsid w:val="00ED655C"/>
    <w:rsid w:val="00EE099F"/>
    <w:rsid w:val="00EF0002"/>
    <w:rsid w:val="00F041EB"/>
    <w:rsid w:val="00F05F71"/>
    <w:rsid w:val="00F074AD"/>
    <w:rsid w:val="00F074F6"/>
    <w:rsid w:val="00F107BD"/>
    <w:rsid w:val="00F10818"/>
    <w:rsid w:val="00F1265E"/>
    <w:rsid w:val="00F14D8A"/>
    <w:rsid w:val="00F23D0B"/>
    <w:rsid w:val="00F269FD"/>
    <w:rsid w:val="00F3185E"/>
    <w:rsid w:val="00F33AF6"/>
    <w:rsid w:val="00F3471A"/>
    <w:rsid w:val="00F405BA"/>
    <w:rsid w:val="00F45416"/>
    <w:rsid w:val="00F4667C"/>
    <w:rsid w:val="00F47167"/>
    <w:rsid w:val="00F5224B"/>
    <w:rsid w:val="00F526E6"/>
    <w:rsid w:val="00F54D8E"/>
    <w:rsid w:val="00F55343"/>
    <w:rsid w:val="00F60502"/>
    <w:rsid w:val="00F66DFB"/>
    <w:rsid w:val="00F70210"/>
    <w:rsid w:val="00F74D5B"/>
    <w:rsid w:val="00F83531"/>
    <w:rsid w:val="00F901FA"/>
    <w:rsid w:val="00F930A0"/>
    <w:rsid w:val="00F94110"/>
    <w:rsid w:val="00F94CA7"/>
    <w:rsid w:val="00F94CDD"/>
    <w:rsid w:val="00F972F2"/>
    <w:rsid w:val="00FA7774"/>
    <w:rsid w:val="00FB40D3"/>
    <w:rsid w:val="00FB5026"/>
    <w:rsid w:val="00FC1285"/>
    <w:rsid w:val="00FC546B"/>
    <w:rsid w:val="00FD0B19"/>
    <w:rsid w:val="00FD1C59"/>
    <w:rsid w:val="00FD73BE"/>
    <w:rsid w:val="00FE51A2"/>
    <w:rsid w:val="00FE697F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4</cp:revision>
  <dcterms:created xsi:type="dcterms:W3CDTF">2018-06-15T12:02:00Z</dcterms:created>
  <dcterms:modified xsi:type="dcterms:W3CDTF">2018-06-27T11:11:00Z</dcterms:modified>
</cp:coreProperties>
</file>