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211" w:rsidRPr="00501B04" w:rsidRDefault="00483211" w:rsidP="00483211">
      <w:pPr>
        <w:spacing w:before="240"/>
        <w:jc w:val="center"/>
        <w:rPr>
          <w:rFonts w:ascii="Tahoma" w:hAnsi="Tahoma" w:cs="Tahoma"/>
          <w:b/>
          <w:sz w:val="24"/>
          <w:szCs w:val="24"/>
        </w:rPr>
      </w:pPr>
      <w:r w:rsidRPr="00501B04">
        <w:rPr>
          <w:rFonts w:ascii="Tahoma" w:hAnsi="Tahoma" w:cs="Tahoma"/>
          <w:b/>
          <w:sz w:val="24"/>
          <w:szCs w:val="24"/>
        </w:rPr>
        <w:t>«Райффайзенбанк» аккредитовал четыре объекта ГК «ЦДС»</w:t>
      </w:r>
    </w:p>
    <w:p w:rsidR="00483211" w:rsidRPr="00501B04" w:rsidRDefault="00483211" w:rsidP="00483211">
      <w:pPr>
        <w:spacing w:before="240"/>
        <w:jc w:val="both"/>
        <w:rPr>
          <w:rFonts w:ascii="Tahoma" w:hAnsi="Tahoma" w:cs="Tahoma"/>
          <w:b/>
        </w:rPr>
      </w:pPr>
      <w:r w:rsidRPr="00501B04">
        <w:rPr>
          <w:rFonts w:ascii="Tahoma" w:hAnsi="Tahoma" w:cs="Tahoma"/>
          <w:b/>
        </w:rPr>
        <w:t xml:space="preserve">6 сентября 2017 г., Санкт-Петербург – АО «Райффайзенбанк» аккредитовал пять объектов ГК «ЦДС»: ЖК «Новое </w:t>
      </w:r>
      <w:proofErr w:type="spellStart"/>
      <w:r w:rsidRPr="00501B04">
        <w:rPr>
          <w:rFonts w:ascii="Tahoma" w:hAnsi="Tahoma" w:cs="Tahoma"/>
          <w:b/>
        </w:rPr>
        <w:t>Янино</w:t>
      </w:r>
      <w:proofErr w:type="spellEnd"/>
      <w:r w:rsidRPr="00501B04">
        <w:rPr>
          <w:rFonts w:ascii="Tahoma" w:hAnsi="Tahoma" w:cs="Tahoma"/>
          <w:b/>
        </w:rPr>
        <w:t>» (корпуса «Б» и «В»), ЖК «</w:t>
      </w:r>
      <w:proofErr w:type="spellStart"/>
      <w:r w:rsidRPr="00501B04">
        <w:rPr>
          <w:rFonts w:ascii="Tahoma" w:hAnsi="Tahoma" w:cs="Tahoma"/>
          <w:b/>
        </w:rPr>
        <w:t>Приневский</w:t>
      </w:r>
      <w:proofErr w:type="spellEnd"/>
      <w:r w:rsidRPr="00501B04">
        <w:rPr>
          <w:rFonts w:ascii="Tahoma" w:hAnsi="Tahoma" w:cs="Tahoma"/>
          <w:b/>
        </w:rPr>
        <w:t>» (корпус 4), ЖК «Весна 3» (корпус 2), ЖК «</w:t>
      </w:r>
      <w:proofErr w:type="spellStart"/>
      <w:r w:rsidRPr="00501B04">
        <w:rPr>
          <w:rFonts w:ascii="Tahoma" w:hAnsi="Tahoma" w:cs="Tahoma"/>
          <w:b/>
        </w:rPr>
        <w:t>Муринский</w:t>
      </w:r>
      <w:proofErr w:type="spellEnd"/>
      <w:r w:rsidRPr="00501B04">
        <w:rPr>
          <w:rFonts w:ascii="Tahoma" w:hAnsi="Tahoma" w:cs="Tahoma"/>
          <w:b/>
        </w:rPr>
        <w:t xml:space="preserve"> Посад» (корпус 2). Ставка по ипотечному кредиту начинается от 10,5%.</w:t>
      </w:r>
    </w:p>
    <w:p w:rsidR="00483211" w:rsidRPr="00483211" w:rsidRDefault="00483211" w:rsidP="00483211">
      <w:pPr>
        <w:spacing w:before="240" w:after="120"/>
        <w:jc w:val="both"/>
        <w:rPr>
          <w:rFonts w:ascii="Tahoma" w:hAnsi="Tahoma" w:cs="Tahoma"/>
        </w:rPr>
      </w:pPr>
      <w:r w:rsidRPr="00483211">
        <w:rPr>
          <w:rFonts w:ascii="Tahoma" w:hAnsi="Tahoma" w:cs="Tahoma"/>
        </w:rPr>
        <w:t xml:space="preserve">Северо-Западный региональный центр Райффайзенбанка расширил список аккредитованных объектов ГК «ЦДС» и включил в него жилые комплексы «Новое </w:t>
      </w:r>
      <w:proofErr w:type="spellStart"/>
      <w:r w:rsidRPr="00483211">
        <w:rPr>
          <w:rFonts w:ascii="Tahoma" w:hAnsi="Tahoma" w:cs="Tahoma"/>
        </w:rPr>
        <w:t>Янино</w:t>
      </w:r>
      <w:proofErr w:type="spellEnd"/>
      <w:r w:rsidRPr="00483211">
        <w:rPr>
          <w:rFonts w:ascii="Tahoma" w:hAnsi="Tahoma" w:cs="Tahoma"/>
        </w:rPr>
        <w:t>» (корпус «Б» и «В»), «</w:t>
      </w:r>
      <w:proofErr w:type="spellStart"/>
      <w:r w:rsidRPr="00483211">
        <w:rPr>
          <w:rFonts w:ascii="Tahoma" w:hAnsi="Tahoma" w:cs="Tahoma"/>
        </w:rPr>
        <w:t>Приневский</w:t>
      </w:r>
      <w:proofErr w:type="spellEnd"/>
      <w:r w:rsidRPr="00483211">
        <w:rPr>
          <w:rFonts w:ascii="Tahoma" w:hAnsi="Tahoma" w:cs="Tahoma"/>
        </w:rPr>
        <w:t>» (корпус 4), «Весна 3» (корпус 2), «</w:t>
      </w:r>
      <w:proofErr w:type="spellStart"/>
      <w:r w:rsidRPr="00483211">
        <w:rPr>
          <w:rFonts w:ascii="Tahoma" w:hAnsi="Tahoma" w:cs="Tahoma"/>
        </w:rPr>
        <w:t>Муринский</w:t>
      </w:r>
      <w:proofErr w:type="spellEnd"/>
      <w:r w:rsidRPr="00483211">
        <w:rPr>
          <w:rFonts w:ascii="Tahoma" w:hAnsi="Tahoma" w:cs="Tahoma"/>
        </w:rPr>
        <w:t xml:space="preserve"> Посад» (корпус 2), возводимые и реализуемые в рамках ФЗ-214.</w:t>
      </w:r>
    </w:p>
    <w:p w:rsidR="00483211" w:rsidRPr="00483211" w:rsidRDefault="00483211" w:rsidP="00483211">
      <w:pPr>
        <w:spacing w:before="240"/>
        <w:jc w:val="both"/>
        <w:rPr>
          <w:rFonts w:ascii="Tahoma" w:hAnsi="Tahoma" w:cs="Tahoma"/>
        </w:rPr>
      </w:pPr>
      <w:r w:rsidRPr="00483211">
        <w:rPr>
          <w:rFonts w:ascii="Tahoma" w:hAnsi="Tahoma" w:cs="Tahoma"/>
        </w:rPr>
        <w:t>Согласно условиям партнерского соглашения, процентная ставка по программе «Кредит на покупку недвижимости на первичном рынке» составляет 10,5%. Ставка зафиксирована на весь период кредитования и не зависит от срока кредита, формы подтверждения дохода клиента и размера первоначального взноса. Минимальный размер первоначального взноса – 15%. В качестве первоначального взноса можно воспользоваться средствами материнского капитала. Максимальный срок кредита – 30 лет. Максимальная сумма кредита – 26 млн рублей. Обеспечением по кредиту до регистрации объекта является залог прав требования. Одновременно с получением права собственности регистрируется залог в пользу банка.</w:t>
      </w:r>
    </w:p>
    <w:p w:rsidR="00483211" w:rsidRPr="00483211" w:rsidRDefault="00483211" w:rsidP="00483211">
      <w:pPr>
        <w:spacing w:before="240" w:line="23" w:lineRule="atLeast"/>
        <w:jc w:val="both"/>
        <w:rPr>
          <w:rFonts w:ascii="Tahoma" w:hAnsi="Tahoma" w:cs="Tahoma"/>
        </w:rPr>
      </w:pPr>
      <w:r w:rsidRPr="00483211">
        <w:rPr>
          <w:rFonts w:ascii="Tahoma" w:hAnsi="Tahoma" w:cs="Tahoma"/>
        </w:rPr>
        <w:t xml:space="preserve">Корпуса «Б» проекта комплексного освоения территории «Новое </w:t>
      </w:r>
      <w:proofErr w:type="spellStart"/>
      <w:r w:rsidRPr="00483211">
        <w:rPr>
          <w:rFonts w:ascii="Tahoma" w:hAnsi="Tahoma" w:cs="Tahoma"/>
        </w:rPr>
        <w:t>Янино</w:t>
      </w:r>
      <w:proofErr w:type="spellEnd"/>
      <w:r w:rsidRPr="00483211">
        <w:rPr>
          <w:rFonts w:ascii="Tahoma" w:hAnsi="Tahoma" w:cs="Tahoma"/>
        </w:rPr>
        <w:t xml:space="preserve">» представляет из себя </w:t>
      </w:r>
      <w:proofErr w:type="spellStart"/>
      <w:r w:rsidRPr="00483211">
        <w:rPr>
          <w:rFonts w:ascii="Tahoma" w:hAnsi="Tahoma" w:cs="Tahoma"/>
        </w:rPr>
        <w:t>восьмисекционный</w:t>
      </w:r>
      <w:proofErr w:type="spellEnd"/>
      <w:r w:rsidRPr="00483211">
        <w:rPr>
          <w:rFonts w:ascii="Tahoma" w:hAnsi="Tahoma" w:cs="Tahoma"/>
        </w:rPr>
        <w:t xml:space="preserve"> 12-этажный дом на 947 одно-, двух- и трехкомнатных квартир. Общая площадь здания – 53 604 кв. м. Недвижимость будет передаваться покупателям с подготовкой под отделку или с полной чистовой отделкой. Каждая квартира имеет остекленные балкон или лоджию. Корпус «В» – это шестисекционный дом общей площадью 36 275 кв. В нем предусмотрены 640 квартир. Срок ввода обоих корпусов в эксплуатацию – 4 квартал 2018 года. </w:t>
      </w:r>
    </w:p>
    <w:p w:rsidR="00483211" w:rsidRPr="00483211" w:rsidRDefault="00483211" w:rsidP="00483211">
      <w:pPr>
        <w:spacing w:before="240" w:line="23" w:lineRule="atLeast"/>
        <w:jc w:val="both"/>
        <w:rPr>
          <w:rFonts w:ascii="Tahoma" w:hAnsi="Tahoma" w:cs="Tahoma"/>
        </w:rPr>
      </w:pPr>
      <w:r w:rsidRPr="00483211">
        <w:rPr>
          <w:rFonts w:ascii="Tahoma" w:hAnsi="Tahoma" w:cs="Tahoma"/>
        </w:rPr>
        <w:t>Корпус 4 ЖК «</w:t>
      </w:r>
      <w:proofErr w:type="spellStart"/>
      <w:r w:rsidRPr="00483211">
        <w:rPr>
          <w:rFonts w:ascii="Tahoma" w:hAnsi="Tahoma" w:cs="Tahoma"/>
        </w:rPr>
        <w:t>Приневский</w:t>
      </w:r>
      <w:proofErr w:type="spellEnd"/>
      <w:r w:rsidRPr="00483211">
        <w:rPr>
          <w:rFonts w:ascii="Tahoma" w:hAnsi="Tahoma" w:cs="Tahoma"/>
        </w:rPr>
        <w:t xml:space="preserve">» рассчитан на 835 квартир, среди которых студии, одно- и двухкомнатные варианты. Общая площадь объекта – 53 973 кв. м. Корпус будет расположен в центре нового квартала. Рядом с ним разместятся школа на 1375 детей, а также наземный многоярусный паркинг на 300 </w:t>
      </w:r>
      <w:proofErr w:type="spellStart"/>
      <w:r w:rsidRPr="00483211">
        <w:rPr>
          <w:rFonts w:ascii="Tahoma" w:hAnsi="Tahoma" w:cs="Tahoma"/>
        </w:rPr>
        <w:t>машиномест</w:t>
      </w:r>
      <w:proofErr w:type="spellEnd"/>
      <w:r w:rsidRPr="00483211">
        <w:rPr>
          <w:rFonts w:ascii="Tahoma" w:hAnsi="Tahoma" w:cs="Tahoma"/>
        </w:rPr>
        <w:t xml:space="preserve">. Покупателям предлагаются студии площадью от 22,8 кв. м, однокомнатные квартиры от 28,9 кв. м и двухкомнатные от 55,8 кв. м. Ввод объекта в эксплуатацию запланирован на 4 квартал 2019 года. </w:t>
      </w:r>
    </w:p>
    <w:p w:rsidR="00483211" w:rsidRPr="00483211" w:rsidRDefault="00483211" w:rsidP="00483211">
      <w:pPr>
        <w:spacing w:before="240"/>
        <w:jc w:val="both"/>
        <w:rPr>
          <w:rFonts w:ascii="Tahoma" w:hAnsi="Tahoma" w:cs="Tahoma"/>
        </w:rPr>
      </w:pPr>
      <w:r w:rsidRPr="00483211">
        <w:rPr>
          <w:rFonts w:ascii="Tahoma" w:hAnsi="Tahoma" w:cs="Tahoma"/>
        </w:rPr>
        <w:t xml:space="preserve">Второй, 22-этажный корпус ЖК «Весна 3» общей площадью более 79 083 кв. м рассчитан на 1330 квартир, среди которых студии площадью от 29 до 33 кв. м, однокомнатные квартиры площадью от 30 до 58 кв. м, двухкомнатные площадью от 49 до 66 кв. м и трехкомнатные от 78 до 83 кв. м. Строительство объекта будет завершено в 4 квартале 2018 года. </w:t>
      </w:r>
    </w:p>
    <w:p w:rsidR="00483211" w:rsidRPr="00483211" w:rsidRDefault="00483211" w:rsidP="00483211">
      <w:pPr>
        <w:spacing w:before="240"/>
        <w:jc w:val="both"/>
        <w:rPr>
          <w:rFonts w:ascii="Tahoma" w:hAnsi="Tahoma" w:cs="Tahoma"/>
        </w:rPr>
      </w:pPr>
      <w:r w:rsidRPr="00483211">
        <w:rPr>
          <w:rFonts w:ascii="Tahoma" w:hAnsi="Tahoma" w:cs="Tahoma"/>
        </w:rPr>
        <w:t>Корпус 2 ЖК «</w:t>
      </w:r>
      <w:proofErr w:type="spellStart"/>
      <w:r w:rsidRPr="00483211">
        <w:rPr>
          <w:rFonts w:ascii="Tahoma" w:hAnsi="Tahoma" w:cs="Tahoma"/>
        </w:rPr>
        <w:t>Муринский</w:t>
      </w:r>
      <w:proofErr w:type="spellEnd"/>
      <w:r w:rsidRPr="00483211">
        <w:rPr>
          <w:rFonts w:ascii="Tahoma" w:hAnsi="Tahoma" w:cs="Tahoma"/>
        </w:rPr>
        <w:t xml:space="preserve"> </w:t>
      </w:r>
      <w:proofErr w:type="gramStart"/>
      <w:r w:rsidRPr="00483211">
        <w:rPr>
          <w:rFonts w:ascii="Tahoma" w:hAnsi="Tahoma" w:cs="Tahoma"/>
        </w:rPr>
        <w:t>Посад»  –</w:t>
      </w:r>
      <w:proofErr w:type="gramEnd"/>
      <w:r w:rsidRPr="00483211">
        <w:rPr>
          <w:rFonts w:ascii="Tahoma" w:hAnsi="Tahoma" w:cs="Tahoma"/>
        </w:rPr>
        <w:t xml:space="preserve"> это двухсекционный корпус переменной этажности (от 15 до 17 этажей). Дом возводится по кирпично-монолитной технологии. В нем разместится 641 квартира. </w:t>
      </w:r>
      <w:proofErr w:type="spellStart"/>
      <w:r w:rsidRPr="00483211">
        <w:rPr>
          <w:rFonts w:ascii="Tahoma" w:hAnsi="Tahoma" w:cs="Tahoma"/>
        </w:rPr>
        <w:t>Квартирография</w:t>
      </w:r>
      <w:proofErr w:type="spellEnd"/>
      <w:r w:rsidRPr="00483211">
        <w:rPr>
          <w:rFonts w:ascii="Tahoma" w:hAnsi="Tahoma" w:cs="Tahoma"/>
        </w:rPr>
        <w:t xml:space="preserve"> включает студии площадью от 28 кв. м, однокомнатные квартиры площадью от 31 кв. м и двухкомнатные площадью от 54 кв. м. Дом будет введен в эксплуатацию во 2 квартале 2019 года.</w:t>
      </w:r>
    </w:p>
    <w:p w:rsidR="00483211" w:rsidRPr="00483211" w:rsidRDefault="00483211" w:rsidP="00483211">
      <w:pPr>
        <w:spacing w:before="240" w:line="23" w:lineRule="atLeast"/>
        <w:jc w:val="both"/>
        <w:rPr>
          <w:rFonts w:ascii="Tahoma" w:hAnsi="Tahoma" w:cs="Tahoma"/>
        </w:rPr>
      </w:pPr>
      <w:r w:rsidRPr="00483211">
        <w:rPr>
          <w:rFonts w:ascii="Tahoma" w:hAnsi="Tahoma" w:cs="Tahoma"/>
          <w:b/>
        </w:rPr>
        <w:lastRenderedPageBreak/>
        <w:t>ГК «ЦДС»</w:t>
      </w:r>
      <w:r w:rsidRPr="00483211">
        <w:rPr>
          <w:rFonts w:ascii="Tahoma" w:hAnsi="Tahoma" w:cs="Tahoma"/>
        </w:rPr>
        <w:t xml:space="preserve"> — один из крупнейших застройщиков Санкт-Петербурга и Ленинградской области, на протяжении 17 лет успешно работает в сфере жилищного строительства. На счету компании более 50 завершенных проектов новостроек, реализованных самостоятельно и в партнерстве с другими строительными компаниями.</w:t>
      </w:r>
    </w:p>
    <w:p w:rsidR="00483211" w:rsidRPr="00483211" w:rsidRDefault="00483211" w:rsidP="00483211">
      <w:pPr>
        <w:spacing w:before="240" w:line="23" w:lineRule="atLeast"/>
        <w:jc w:val="both"/>
        <w:rPr>
          <w:rFonts w:ascii="Tahoma" w:hAnsi="Tahoma" w:cs="Tahoma"/>
        </w:rPr>
      </w:pPr>
      <w:r w:rsidRPr="00483211">
        <w:rPr>
          <w:rFonts w:ascii="Tahoma" w:hAnsi="Tahoma" w:cs="Tahoma"/>
        </w:rPr>
        <w:t>В настоящее время «ЦДС» ведет строительство и продажу квартир в Петербурге и Ленинградской области в 17 жилых комплексах. Это готовые и строящиеся дома, а также проекты комплексного освоения территории.</w:t>
      </w:r>
    </w:p>
    <w:p w:rsidR="00483211" w:rsidRPr="00483211" w:rsidRDefault="00483211" w:rsidP="00483211">
      <w:pPr>
        <w:spacing w:before="240"/>
        <w:jc w:val="both"/>
        <w:rPr>
          <w:rFonts w:ascii="Tahoma" w:hAnsi="Tahoma" w:cs="Tahoma"/>
        </w:rPr>
      </w:pPr>
      <w:r w:rsidRPr="00483211">
        <w:rPr>
          <w:rFonts w:ascii="Tahoma" w:hAnsi="Tahoma" w:cs="Tahoma"/>
          <w:b/>
        </w:rPr>
        <w:t>Северо-Западный региональный центр Райффайзенбанка</w:t>
      </w:r>
      <w:r w:rsidRPr="00483211">
        <w:rPr>
          <w:rFonts w:ascii="Tahoma" w:hAnsi="Tahoma" w:cs="Tahoma"/>
        </w:rPr>
        <w:t xml:space="preserve"> – один из крупнейших филиалов банка с участием иностранного капитала в Северо-Западном регионе. Количество крупных и средних корпоративных клиентов РЦ превышает 1600 компаний, большая часть из которых – это представители нефтяной, химической, автомобилестроительной, </w:t>
      </w:r>
      <w:r w:rsidR="006053AA" w:rsidRPr="00483211">
        <w:rPr>
          <w:rFonts w:ascii="Tahoma" w:hAnsi="Tahoma" w:cs="Tahoma"/>
        </w:rPr>
        <w:t>строительной, пищевой</w:t>
      </w:r>
      <w:r w:rsidRPr="00483211">
        <w:rPr>
          <w:rFonts w:ascii="Tahoma" w:hAnsi="Tahoma" w:cs="Tahoma"/>
        </w:rPr>
        <w:t>,</w:t>
      </w:r>
      <w:r w:rsidR="006053AA">
        <w:rPr>
          <w:rFonts w:ascii="Tahoma" w:hAnsi="Tahoma" w:cs="Tahoma"/>
        </w:rPr>
        <w:t xml:space="preserve"> </w:t>
      </w:r>
      <w:r w:rsidRPr="00483211">
        <w:rPr>
          <w:rFonts w:ascii="Tahoma" w:hAnsi="Tahoma" w:cs="Tahoma"/>
        </w:rPr>
        <w:t>транспортной отрасл</w:t>
      </w:r>
      <w:r w:rsidR="006053AA">
        <w:rPr>
          <w:rFonts w:ascii="Tahoma" w:hAnsi="Tahoma" w:cs="Tahoma"/>
        </w:rPr>
        <w:t>ей</w:t>
      </w:r>
      <w:r w:rsidRPr="00483211">
        <w:rPr>
          <w:rFonts w:ascii="Tahoma" w:hAnsi="Tahoma" w:cs="Tahoma"/>
        </w:rPr>
        <w:t xml:space="preserve"> и розничной торговли. РЦ обслуживает более 18 тысяч компаний сегмента малого и микро-бизнеса. Количество розничных клиентов превышает 513 тыс. человек. Кредитный портфель – 66,34 млрд рублей. Средства клиентов - 82,98 млрд рублей. Сеть отделений насчитывает 17 дополнительных офисов в Санкт-Петербурге и 5 в Северо-Западном регионе (2 в Череповце, по одному в Калининграде, Сыктывкаре и Петрозаводске). Данные по состоянию на 01.01.2017 г.</w:t>
      </w:r>
    </w:p>
    <w:p w:rsidR="00483211" w:rsidRPr="00483211" w:rsidRDefault="00483211" w:rsidP="00483211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</w:rPr>
      </w:pPr>
      <w:r w:rsidRPr="00483211">
        <w:rPr>
          <w:rFonts w:ascii="Tahoma" w:hAnsi="Tahoma" w:cs="Tahoma"/>
          <w:b/>
        </w:rPr>
        <w:t>АО «Райффайзенбанк»</w:t>
      </w:r>
      <w:r w:rsidRPr="00483211">
        <w:rPr>
          <w:rFonts w:ascii="Tahoma" w:hAnsi="Tahoma" w:cs="Tahoma"/>
        </w:rPr>
        <w:t xml:space="preserve"> является дочерней структурой </w:t>
      </w:r>
      <w:proofErr w:type="spellStart"/>
      <w:r w:rsidRPr="00483211">
        <w:rPr>
          <w:rFonts w:ascii="Tahoma" w:hAnsi="Tahoma" w:cs="Tahoma"/>
        </w:rPr>
        <w:t>Райффайзен</w:t>
      </w:r>
      <w:proofErr w:type="spellEnd"/>
      <w:r w:rsidRPr="00483211">
        <w:rPr>
          <w:rFonts w:ascii="Tahoma" w:hAnsi="Tahoma" w:cs="Tahoma"/>
        </w:rPr>
        <w:t xml:space="preserve"> Банк </w:t>
      </w:r>
      <w:proofErr w:type="spellStart"/>
      <w:r w:rsidRPr="00483211">
        <w:rPr>
          <w:rFonts w:ascii="Tahoma" w:hAnsi="Tahoma" w:cs="Tahoma"/>
        </w:rPr>
        <w:t>Интернациональ</w:t>
      </w:r>
      <w:proofErr w:type="spellEnd"/>
      <w:r w:rsidRPr="00483211">
        <w:rPr>
          <w:rFonts w:ascii="Tahoma" w:hAnsi="Tahoma" w:cs="Tahoma"/>
        </w:rPr>
        <w:t xml:space="preserve"> АГ. АО «Райффайзенбанк» занимает 14-е место по размеру активов по итогам 2016 года («Интерфакс-ЦЭА»). Согласно данным «Интерфакс-ЦЭА» АО «Райффайзенбанк» находится на 10-м месте в России по объему средств частных лиц и 7-м месте по объему кредитов для частных лиц по результатам 2016 года.</w:t>
      </w:r>
    </w:p>
    <w:p w:rsidR="00483211" w:rsidRPr="00483211" w:rsidRDefault="00483211" w:rsidP="00483211">
      <w:pPr>
        <w:spacing w:before="240" w:line="23" w:lineRule="atLeast"/>
        <w:jc w:val="both"/>
        <w:rPr>
          <w:rFonts w:ascii="Tahoma" w:hAnsi="Tahoma" w:cs="Tahoma"/>
        </w:rPr>
      </w:pPr>
      <w:proofErr w:type="spellStart"/>
      <w:r w:rsidRPr="00483211">
        <w:rPr>
          <w:rFonts w:ascii="Tahoma" w:hAnsi="Tahoma" w:cs="Tahoma"/>
          <w:b/>
        </w:rPr>
        <w:t>Райффайзен</w:t>
      </w:r>
      <w:proofErr w:type="spellEnd"/>
      <w:r w:rsidRPr="00483211">
        <w:rPr>
          <w:rFonts w:ascii="Tahoma" w:hAnsi="Tahoma" w:cs="Tahoma"/>
          <w:b/>
        </w:rPr>
        <w:t xml:space="preserve"> Банк </w:t>
      </w:r>
      <w:proofErr w:type="spellStart"/>
      <w:r w:rsidRPr="00483211">
        <w:rPr>
          <w:rFonts w:ascii="Tahoma" w:hAnsi="Tahoma" w:cs="Tahoma"/>
          <w:b/>
        </w:rPr>
        <w:t>Интернациональ</w:t>
      </w:r>
      <w:proofErr w:type="spellEnd"/>
      <w:r w:rsidRPr="00483211">
        <w:rPr>
          <w:rFonts w:ascii="Tahoma" w:hAnsi="Tahoma" w:cs="Tahoma"/>
          <w:b/>
        </w:rPr>
        <w:t xml:space="preserve"> АГ</w:t>
      </w:r>
      <w:r w:rsidRPr="00483211">
        <w:rPr>
          <w:rFonts w:ascii="Tahoma" w:hAnsi="Tahoma" w:cs="Tahoma"/>
        </w:rPr>
        <w:t xml:space="preserve"> является ведущим корпоративным и инвестиционным банком на финансовых рынках Австрии и в странах Центральной и Восточной Европы. В Центральной и Восточной Европе </w:t>
      </w:r>
      <w:proofErr w:type="spellStart"/>
      <w:r w:rsidRPr="00483211">
        <w:rPr>
          <w:rFonts w:ascii="Tahoma" w:hAnsi="Tahoma" w:cs="Tahoma"/>
        </w:rPr>
        <w:t>Райффайзен</w:t>
      </w:r>
      <w:proofErr w:type="spellEnd"/>
      <w:r w:rsidRPr="00483211">
        <w:rPr>
          <w:rFonts w:ascii="Tahoma" w:hAnsi="Tahoma" w:cs="Tahoma"/>
        </w:rPr>
        <w:t xml:space="preserve"> Банк </w:t>
      </w:r>
      <w:proofErr w:type="spellStart"/>
      <w:r w:rsidRPr="00483211">
        <w:rPr>
          <w:rFonts w:ascii="Tahoma" w:hAnsi="Tahoma" w:cs="Tahoma"/>
        </w:rPr>
        <w:t>Интернациональ</w:t>
      </w:r>
      <w:proofErr w:type="spellEnd"/>
      <w:r w:rsidRPr="00483211">
        <w:rPr>
          <w:rFonts w:ascii="Tahoma" w:hAnsi="Tahoma" w:cs="Tahoma"/>
        </w:rPr>
        <w:t xml:space="preserve"> управляет обширной сетью дочерних банков, лизинговых компаний и широким спектром провайдеров других специализированных финансовых услуг на 14 рынках. Более 51 000 сотрудников банка обслуживают 14,2 миллиона клиентов в более чем 2 600 отделениях, большинство которых расположено в Центральной и Восточной Европе. </w:t>
      </w:r>
      <w:proofErr w:type="spellStart"/>
      <w:r w:rsidRPr="00483211">
        <w:rPr>
          <w:rFonts w:ascii="Tahoma" w:hAnsi="Tahoma" w:cs="Tahoma"/>
        </w:rPr>
        <w:t>Райффайзен</w:t>
      </w:r>
      <w:proofErr w:type="spellEnd"/>
      <w:r w:rsidRPr="00483211">
        <w:rPr>
          <w:rFonts w:ascii="Tahoma" w:hAnsi="Tahoma" w:cs="Tahoma"/>
        </w:rPr>
        <w:t xml:space="preserve"> Банк </w:t>
      </w:r>
      <w:proofErr w:type="spellStart"/>
      <w:r w:rsidRPr="00483211">
        <w:rPr>
          <w:rFonts w:ascii="Tahoma" w:hAnsi="Tahoma" w:cs="Tahoma"/>
        </w:rPr>
        <w:t>Интернациональ</w:t>
      </w:r>
      <w:proofErr w:type="spellEnd"/>
      <w:r w:rsidRPr="00483211">
        <w:rPr>
          <w:rFonts w:ascii="Tahoma" w:hAnsi="Tahoma" w:cs="Tahoma"/>
        </w:rPr>
        <w:t xml:space="preserve"> является полностью консолидированной дочерней структурой </w:t>
      </w:r>
      <w:proofErr w:type="spellStart"/>
      <w:r w:rsidRPr="00483211">
        <w:rPr>
          <w:rFonts w:ascii="Tahoma" w:hAnsi="Tahoma" w:cs="Tahoma"/>
        </w:rPr>
        <w:t>Райффайзен</w:t>
      </w:r>
      <w:proofErr w:type="spellEnd"/>
      <w:r w:rsidRPr="00483211">
        <w:rPr>
          <w:rFonts w:ascii="Tahoma" w:hAnsi="Tahoma" w:cs="Tahoma"/>
        </w:rPr>
        <w:t xml:space="preserve"> </w:t>
      </w:r>
      <w:proofErr w:type="spellStart"/>
      <w:r w:rsidRPr="00483211">
        <w:rPr>
          <w:rFonts w:ascii="Tahoma" w:hAnsi="Tahoma" w:cs="Tahoma"/>
        </w:rPr>
        <w:t>Центральбанк</w:t>
      </w:r>
      <w:proofErr w:type="spellEnd"/>
      <w:r w:rsidRPr="00483211">
        <w:rPr>
          <w:rFonts w:ascii="Tahoma" w:hAnsi="Tahoma" w:cs="Tahoma"/>
        </w:rPr>
        <w:t xml:space="preserve"> Австрия АГ (РЦБ), владеющего около 60,7% обыкновенных акций, котирующихся на Венской фондовой бирже, остальная часть акций находится в свободном обращении. РЦБ – центральный институт австрийской банковской Группы </w:t>
      </w:r>
      <w:proofErr w:type="spellStart"/>
      <w:r w:rsidRPr="00483211">
        <w:rPr>
          <w:rFonts w:ascii="Tahoma" w:hAnsi="Tahoma" w:cs="Tahoma"/>
        </w:rPr>
        <w:t>Райффайзен</w:t>
      </w:r>
      <w:proofErr w:type="spellEnd"/>
      <w:r w:rsidRPr="00483211">
        <w:rPr>
          <w:rFonts w:ascii="Tahoma" w:hAnsi="Tahoma" w:cs="Tahoma"/>
        </w:rPr>
        <w:t xml:space="preserve">, которая является крупнейшей банковской группой в стране и выступает в качестве головного офиса всей Группы РЦБ, включая </w:t>
      </w:r>
      <w:proofErr w:type="spellStart"/>
      <w:r w:rsidRPr="00483211">
        <w:rPr>
          <w:rFonts w:ascii="Tahoma" w:hAnsi="Tahoma" w:cs="Tahoma"/>
        </w:rPr>
        <w:t>Райффайзен</w:t>
      </w:r>
      <w:proofErr w:type="spellEnd"/>
      <w:r w:rsidRPr="00483211">
        <w:rPr>
          <w:rFonts w:ascii="Tahoma" w:hAnsi="Tahoma" w:cs="Tahoma"/>
        </w:rPr>
        <w:t xml:space="preserve"> Банк </w:t>
      </w:r>
      <w:proofErr w:type="spellStart"/>
      <w:r w:rsidRPr="00483211">
        <w:rPr>
          <w:rFonts w:ascii="Tahoma" w:hAnsi="Tahoma" w:cs="Tahoma"/>
        </w:rPr>
        <w:t>Интернациональ</w:t>
      </w:r>
      <w:proofErr w:type="spellEnd"/>
      <w:r w:rsidRPr="00483211">
        <w:rPr>
          <w:rFonts w:ascii="Tahoma" w:hAnsi="Tahoma" w:cs="Tahoma"/>
        </w:rPr>
        <w:t>.</w:t>
      </w:r>
    </w:p>
    <w:p w:rsidR="006053AA" w:rsidRDefault="006053AA" w:rsidP="00483211">
      <w:pPr>
        <w:rPr>
          <w:rFonts w:ascii="Tahoma" w:hAnsi="Tahoma" w:cs="Tahoma"/>
          <w:i/>
          <w:sz w:val="20"/>
          <w:szCs w:val="20"/>
        </w:rPr>
      </w:pPr>
    </w:p>
    <w:p w:rsidR="00483211" w:rsidRPr="00483211" w:rsidRDefault="00483211" w:rsidP="00483211">
      <w:pPr>
        <w:rPr>
          <w:rFonts w:ascii="Tahoma" w:hAnsi="Tahoma" w:cs="Tahoma"/>
          <w:i/>
          <w:sz w:val="20"/>
          <w:szCs w:val="20"/>
        </w:rPr>
      </w:pPr>
      <w:r w:rsidRPr="00483211">
        <w:rPr>
          <w:rFonts w:ascii="Tahoma" w:hAnsi="Tahoma" w:cs="Tahoma"/>
          <w:i/>
          <w:sz w:val="20"/>
          <w:szCs w:val="20"/>
        </w:rPr>
        <w:t>Контактное лицо:</w:t>
      </w:r>
    </w:p>
    <w:p w:rsidR="00483211" w:rsidRPr="00483211" w:rsidRDefault="00483211" w:rsidP="00483211">
      <w:pPr>
        <w:rPr>
          <w:rFonts w:ascii="Tahoma" w:hAnsi="Tahoma" w:cs="Tahoma"/>
          <w:i/>
          <w:sz w:val="20"/>
          <w:szCs w:val="20"/>
        </w:rPr>
      </w:pPr>
      <w:r w:rsidRPr="00483211">
        <w:rPr>
          <w:rFonts w:ascii="Tahoma" w:hAnsi="Tahoma" w:cs="Tahoma"/>
          <w:b/>
          <w:i/>
          <w:sz w:val="20"/>
          <w:szCs w:val="20"/>
        </w:rPr>
        <w:t>Ольга Мурашко</w:t>
      </w:r>
      <w:r w:rsidR="006053AA">
        <w:rPr>
          <w:rFonts w:ascii="Tahoma" w:hAnsi="Tahoma" w:cs="Tahoma"/>
          <w:b/>
          <w:i/>
          <w:sz w:val="20"/>
          <w:szCs w:val="20"/>
        </w:rPr>
        <w:t xml:space="preserve">, </w:t>
      </w:r>
      <w:r w:rsidRPr="00483211">
        <w:rPr>
          <w:rFonts w:ascii="Tahoma" w:hAnsi="Tahoma" w:cs="Tahoma"/>
          <w:i/>
          <w:sz w:val="20"/>
          <w:szCs w:val="20"/>
        </w:rPr>
        <w:t>менеджер проектов</w:t>
      </w:r>
    </w:p>
    <w:p w:rsidR="00483211" w:rsidRPr="00483211" w:rsidRDefault="00483211" w:rsidP="00483211">
      <w:pPr>
        <w:rPr>
          <w:rFonts w:ascii="Tahoma" w:hAnsi="Tahoma" w:cs="Tahoma"/>
          <w:i/>
          <w:sz w:val="20"/>
          <w:szCs w:val="20"/>
        </w:rPr>
      </w:pPr>
      <w:r w:rsidRPr="00483211">
        <w:rPr>
          <w:rFonts w:ascii="Tahoma" w:hAnsi="Tahoma" w:cs="Tahoma"/>
          <w:i/>
          <w:sz w:val="20"/>
          <w:szCs w:val="20"/>
        </w:rPr>
        <w:t>Санкт-Петербург:</w:t>
      </w:r>
    </w:p>
    <w:p w:rsidR="00483211" w:rsidRPr="00483211" w:rsidRDefault="00483211" w:rsidP="00483211">
      <w:pPr>
        <w:rPr>
          <w:rFonts w:ascii="Tahoma" w:hAnsi="Tahoma" w:cs="Tahoma"/>
          <w:i/>
          <w:sz w:val="20"/>
          <w:szCs w:val="20"/>
        </w:rPr>
      </w:pPr>
      <w:r w:rsidRPr="00483211">
        <w:rPr>
          <w:rFonts w:ascii="Segoe UI Symbol" w:eastAsia="MS Gothic" w:hAnsi="Segoe UI Symbol" w:cs="Segoe UI Symbol"/>
          <w:i/>
          <w:sz w:val="20"/>
          <w:szCs w:val="20"/>
        </w:rPr>
        <w:t>☎</w:t>
      </w:r>
      <w:r w:rsidRPr="00483211">
        <w:rPr>
          <w:rFonts w:ascii="Tahoma" w:hAnsi="Tahoma" w:cs="Tahoma"/>
          <w:i/>
          <w:sz w:val="20"/>
          <w:szCs w:val="20"/>
        </w:rPr>
        <w:t>(812) 334-56-20</w:t>
      </w:r>
      <w:r w:rsidR="006053AA">
        <w:rPr>
          <w:rFonts w:ascii="Tahoma" w:hAnsi="Tahoma" w:cs="Tahoma"/>
          <w:i/>
          <w:sz w:val="20"/>
          <w:szCs w:val="20"/>
        </w:rPr>
        <w:t xml:space="preserve">; </w:t>
      </w:r>
      <w:r w:rsidRPr="00483211">
        <w:rPr>
          <w:rFonts w:ascii="Tahoma" w:hAnsi="Tahoma" w:cs="Tahoma"/>
          <w:i/>
          <w:sz w:val="20"/>
          <w:szCs w:val="20"/>
        </w:rPr>
        <w:t>Моб. +7921-186-33-98</w:t>
      </w:r>
    </w:p>
    <w:p w:rsidR="00483211" w:rsidRPr="00483211" w:rsidRDefault="00483211" w:rsidP="00483211">
      <w:pPr>
        <w:rPr>
          <w:rFonts w:ascii="Tahoma" w:hAnsi="Tahoma" w:cs="Tahoma"/>
          <w:i/>
          <w:sz w:val="20"/>
          <w:szCs w:val="20"/>
        </w:rPr>
      </w:pPr>
      <w:r w:rsidRPr="00483211">
        <w:rPr>
          <w:rFonts w:ascii="Tahoma" w:hAnsi="Tahoma" w:cs="Tahoma"/>
          <w:i/>
          <w:sz w:val="20"/>
          <w:szCs w:val="20"/>
          <w:lang w:val="en-US"/>
        </w:rPr>
        <w:t>E</w:t>
      </w:r>
      <w:r w:rsidRPr="00483211">
        <w:rPr>
          <w:rFonts w:ascii="Tahoma" w:hAnsi="Tahoma" w:cs="Tahoma"/>
          <w:i/>
          <w:sz w:val="20"/>
          <w:szCs w:val="20"/>
        </w:rPr>
        <w:t>-</w:t>
      </w:r>
      <w:r w:rsidRPr="00483211">
        <w:rPr>
          <w:rFonts w:ascii="Tahoma" w:hAnsi="Tahoma" w:cs="Tahoma"/>
          <w:i/>
          <w:sz w:val="20"/>
          <w:szCs w:val="20"/>
          <w:lang w:val="en-US"/>
        </w:rPr>
        <w:t>mail</w:t>
      </w:r>
      <w:r w:rsidRPr="00483211">
        <w:rPr>
          <w:rFonts w:ascii="Tahoma" w:hAnsi="Tahoma" w:cs="Tahoma"/>
          <w:i/>
          <w:sz w:val="20"/>
          <w:szCs w:val="20"/>
        </w:rPr>
        <w:t>:</w:t>
      </w:r>
      <w:r w:rsidRPr="00483211">
        <w:rPr>
          <w:rFonts w:ascii="Tahoma" w:hAnsi="Tahoma" w:cs="Tahoma"/>
          <w:i/>
          <w:sz w:val="20"/>
          <w:szCs w:val="20"/>
          <w:lang w:val="en-US"/>
        </w:rPr>
        <w:t> </w:t>
      </w:r>
      <w:hyperlink r:id="rId6" w:history="1">
        <w:r w:rsidRPr="00483211">
          <w:rPr>
            <w:rFonts w:ascii="Tahoma" w:hAnsi="Tahoma" w:cs="Tahoma"/>
            <w:i/>
            <w:sz w:val="20"/>
            <w:szCs w:val="20"/>
            <w:lang w:val="en-US"/>
          </w:rPr>
          <w:t>o</w:t>
        </w:r>
        <w:r w:rsidRPr="00483211">
          <w:rPr>
            <w:rFonts w:ascii="Tahoma" w:hAnsi="Tahoma" w:cs="Tahoma"/>
            <w:i/>
            <w:sz w:val="20"/>
            <w:szCs w:val="20"/>
          </w:rPr>
          <w:t>.</w:t>
        </w:r>
        <w:r w:rsidRPr="00483211">
          <w:rPr>
            <w:rFonts w:ascii="Tahoma" w:hAnsi="Tahoma" w:cs="Tahoma"/>
            <w:i/>
            <w:sz w:val="20"/>
            <w:szCs w:val="20"/>
            <w:lang w:val="en-US"/>
          </w:rPr>
          <w:t>murashko</w:t>
        </w:r>
        <w:r w:rsidRPr="00483211">
          <w:rPr>
            <w:rFonts w:ascii="Tahoma" w:hAnsi="Tahoma" w:cs="Tahoma"/>
            <w:i/>
            <w:sz w:val="20"/>
            <w:szCs w:val="20"/>
          </w:rPr>
          <w:t>@</w:t>
        </w:r>
        <w:r w:rsidRPr="00483211">
          <w:rPr>
            <w:rFonts w:ascii="Tahoma" w:hAnsi="Tahoma" w:cs="Tahoma"/>
            <w:i/>
            <w:sz w:val="20"/>
            <w:szCs w:val="20"/>
            <w:lang w:val="en-US"/>
          </w:rPr>
          <w:t>spice</w:t>
        </w:r>
        <w:r w:rsidRPr="00483211">
          <w:rPr>
            <w:rFonts w:ascii="Tahoma" w:hAnsi="Tahoma" w:cs="Tahoma"/>
            <w:i/>
            <w:sz w:val="20"/>
            <w:szCs w:val="20"/>
          </w:rPr>
          <w:t>-</w:t>
        </w:r>
        <w:r w:rsidRPr="00483211">
          <w:rPr>
            <w:rFonts w:ascii="Tahoma" w:hAnsi="Tahoma" w:cs="Tahoma"/>
            <w:i/>
            <w:sz w:val="20"/>
            <w:szCs w:val="20"/>
            <w:lang w:val="en-US"/>
          </w:rPr>
          <w:t>media</w:t>
        </w:r>
        <w:r w:rsidRPr="00483211">
          <w:rPr>
            <w:rFonts w:ascii="Tahoma" w:hAnsi="Tahoma" w:cs="Tahoma"/>
            <w:i/>
            <w:sz w:val="20"/>
            <w:szCs w:val="20"/>
          </w:rPr>
          <w:t>.</w:t>
        </w:r>
        <w:proofErr w:type="spellStart"/>
        <w:r w:rsidRPr="00483211">
          <w:rPr>
            <w:rFonts w:ascii="Tahoma" w:hAnsi="Tahoma" w:cs="Tahoma"/>
            <w:i/>
            <w:sz w:val="20"/>
            <w:szCs w:val="20"/>
            <w:lang w:val="en-US"/>
          </w:rPr>
          <w:t>ru</w:t>
        </w:r>
        <w:proofErr w:type="spellEnd"/>
      </w:hyperlink>
    </w:p>
    <w:p w:rsidR="00570CA6" w:rsidRPr="00483211" w:rsidRDefault="006053AA" w:rsidP="006550F8">
      <w:pPr>
        <w:rPr>
          <w:rFonts w:ascii="Tahoma" w:hAnsi="Tahoma" w:cs="Tahoma"/>
        </w:rPr>
      </w:pPr>
      <w:hyperlink r:id="rId7" w:history="1">
        <w:r w:rsidR="00483211" w:rsidRPr="00483211">
          <w:rPr>
            <w:rFonts w:ascii="Tahoma" w:hAnsi="Tahoma" w:cs="Tahoma"/>
            <w:i/>
            <w:sz w:val="20"/>
            <w:szCs w:val="20"/>
          </w:rPr>
          <w:t>www.cds.spb.ru</w:t>
        </w:r>
      </w:hyperlink>
      <w:bookmarkStart w:id="0" w:name="_GoBack"/>
      <w:bookmarkEnd w:id="0"/>
    </w:p>
    <w:sectPr w:rsidR="00570CA6" w:rsidRPr="00483211" w:rsidSect="006550F8">
      <w:headerReference w:type="default" r:id="rId8"/>
      <w:footerReference w:type="default" r:id="rId9"/>
      <w:pgSz w:w="11906" w:h="16838"/>
      <w:pgMar w:top="2410" w:right="851" w:bottom="2269" w:left="1134" w:header="709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81" w:rsidRDefault="00551681" w:rsidP="00570CA6">
      <w:r>
        <w:separator/>
      </w:r>
    </w:p>
  </w:endnote>
  <w:endnote w:type="continuationSeparator" w:id="0">
    <w:p w:rsidR="00551681" w:rsidRDefault="00551681" w:rsidP="00570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buntu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>
    <w:pPr>
      <w:pStyle w:val="a7"/>
      <w:rPr>
        <w:rFonts w:ascii="Ubuntu" w:hAnsi="Ubuntu"/>
        <w:sz w:val="18"/>
        <w:szCs w:val="18"/>
        <w:lang w:val="en-US"/>
      </w:rPr>
    </w:pPr>
  </w:p>
  <w:p w:rsidR="00570CA6" w:rsidRPr="00570CA6" w:rsidRDefault="00570CA6" w:rsidP="00A732C2">
    <w:pPr>
      <w:pStyle w:val="a7"/>
      <w:tabs>
        <w:tab w:val="left" w:pos="5103"/>
      </w:tabs>
      <w:rPr>
        <w:rFonts w:ascii="Ubuntu" w:hAnsi="Ubuntu"/>
        <w:sz w:val="18"/>
        <w:szCs w:val="18"/>
      </w:rPr>
    </w:pPr>
    <w:r w:rsidRPr="00570CA6">
      <w:rPr>
        <w:rFonts w:ascii="Ubuntu" w:hAnsi="Ubuntu"/>
        <w:sz w:val="18"/>
        <w:szCs w:val="18"/>
      </w:rPr>
      <w:t xml:space="preserve">197198, Санкт-Петербург                                                +7 (812) 320 12 00 </w:t>
    </w:r>
    <w:r w:rsidR="006550F8" w:rsidRPr="006550F8">
      <w:rPr>
        <w:rFonts w:ascii="Ubuntu" w:hAnsi="Ubuntu"/>
        <w:sz w:val="18"/>
        <w:szCs w:val="18"/>
      </w:rPr>
      <w:t xml:space="preserve">    </w:t>
    </w:r>
    <w:r w:rsidRPr="00570CA6">
      <w:rPr>
        <w:rFonts w:ascii="Ubuntu" w:hAnsi="Ubuntu"/>
        <w:sz w:val="18"/>
        <w:szCs w:val="18"/>
      </w:rPr>
      <w:t xml:space="preserve">                                  </w:t>
    </w:r>
    <w:r w:rsidR="00753FD0">
      <w:rPr>
        <w:rFonts w:ascii="Ubuntu" w:hAnsi="Ubuntu"/>
        <w:sz w:val="18"/>
        <w:szCs w:val="18"/>
      </w:rPr>
      <w:t xml:space="preserve">   </w:t>
    </w:r>
    <w:r w:rsidRPr="00570CA6">
      <w:rPr>
        <w:rFonts w:ascii="Ubuntu" w:hAnsi="Ubuntu"/>
        <w:sz w:val="18"/>
        <w:szCs w:val="18"/>
      </w:rPr>
      <w:t xml:space="preserve">  </w:t>
    </w:r>
    <w:r w:rsidRPr="00570CA6">
      <w:rPr>
        <w:rFonts w:ascii="Ubuntu" w:hAnsi="Ubuntu"/>
        <w:sz w:val="18"/>
        <w:szCs w:val="18"/>
        <w:lang w:val="en-US"/>
      </w:rPr>
      <w:t>www</w:t>
    </w:r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cds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spb</w:t>
    </w:r>
    <w:proofErr w:type="spellEnd"/>
    <w:r w:rsidRPr="00570CA6">
      <w:rPr>
        <w:rFonts w:ascii="Ubuntu" w:hAnsi="Ubuntu"/>
        <w:sz w:val="18"/>
        <w:szCs w:val="18"/>
      </w:rPr>
      <w:t>.</w:t>
    </w:r>
    <w:proofErr w:type="spellStart"/>
    <w:r w:rsidRPr="00570CA6">
      <w:rPr>
        <w:rFonts w:ascii="Ubuntu" w:hAnsi="Ubuntu"/>
        <w:sz w:val="18"/>
        <w:szCs w:val="18"/>
        <w:lang w:val="en-US"/>
      </w:rPr>
      <w:t>ru</w:t>
    </w:r>
    <w:proofErr w:type="spellEnd"/>
  </w:p>
  <w:p w:rsidR="00570CA6" w:rsidRPr="00570CA6" w:rsidRDefault="00570CA6" w:rsidP="00570CA6">
    <w:pPr>
      <w:pStyle w:val="a7"/>
      <w:rPr>
        <w:rFonts w:ascii="Ubuntu" w:hAnsi="Ubuntu"/>
        <w:sz w:val="18"/>
        <w:szCs w:val="18"/>
        <w:lang w:val="en-US"/>
      </w:rPr>
    </w:pPr>
    <w:r>
      <w:rPr>
        <w:rFonts w:ascii="Ubuntu" w:hAnsi="Ubuntu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-378311</wp:posOffset>
          </wp:positionH>
          <wp:positionV relativeFrom="paragraph">
            <wp:posOffset>2764</wp:posOffset>
          </wp:positionV>
          <wp:extent cx="518833" cy="376518"/>
          <wp:effectExtent l="19050" t="0" r="0" b="0"/>
          <wp:wrapNone/>
          <wp:docPr id="4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833" cy="376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gramStart"/>
    <w:r w:rsidRPr="00570CA6">
      <w:rPr>
        <w:rFonts w:ascii="Ubuntu" w:hAnsi="Ubuntu"/>
        <w:sz w:val="18"/>
        <w:szCs w:val="18"/>
        <w:lang w:val="en-US"/>
      </w:rPr>
      <w:t>пр</w:t>
    </w:r>
    <w:proofErr w:type="gramEnd"/>
    <w:r w:rsidRPr="00570CA6">
      <w:rPr>
        <w:rFonts w:ascii="Ubuntu" w:hAnsi="Ubuntu"/>
        <w:sz w:val="18"/>
        <w:szCs w:val="18"/>
        <w:lang w:val="en-US"/>
      </w:rPr>
      <w:t>. Добролюбова, 8A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81" w:rsidRDefault="00551681" w:rsidP="00570CA6">
      <w:r>
        <w:separator/>
      </w:r>
    </w:p>
  </w:footnote>
  <w:footnote w:type="continuationSeparator" w:id="0">
    <w:p w:rsidR="00551681" w:rsidRDefault="00551681" w:rsidP="00570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CA6" w:rsidRDefault="00570CA6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2157581</wp:posOffset>
          </wp:positionH>
          <wp:positionV relativeFrom="paragraph">
            <wp:posOffset>-477109</wp:posOffset>
          </wp:positionV>
          <wp:extent cx="4160968" cy="283129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968" cy="283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70CA6" w:rsidRPr="00570CA6" w:rsidRDefault="00570CA6">
    <w:pPr>
      <w:pStyle w:val="a5"/>
    </w:pPr>
    <w:r>
      <w:rPr>
        <w:noProof/>
        <w:lang w:eastAsia="ru-RU"/>
      </w:rPr>
      <w:drawing>
        <wp:inline distT="0" distB="0" distL="0" distR="0">
          <wp:extent cx="2016760" cy="430530"/>
          <wp:effectExtent l="19050" t="0" r="2540" b="0"/>
          <wp:docPr id="3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0CA6"/>
    <w:rsid w:val="000542D6"/>
    <w:rsid w:val="003D0404"/>
    <w:rsid w:val="003F4F9C"/>
    <w:rsid w:val="00483211"/>
    <w:rsid w:val="00501B04"/>
    <w:rsid w:val="00551681"/>
    <w:rsid w:val="00570CA6"/>
    <w:rsid w:val="006053AA"/>
    <w:rsid w:val="006550F8"/>
    <w:rsid w:val="00753FD0"/>
    <w:rsid w:val="00A32F17"/>
    <w:rsid w:val="00A732C2"/>
    <w:rsid w:val="00C91742"/>
    <w:rsid w:val="00DA0447"/>
    <w:rsid w:val="00E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B60A478E-B563-4877-87F2-CCDEFA95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C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CA6"/>
  </w:style>
  <w:style w:type="paragraph" w:styleId="a7">
    <w:name w:val="footer"/>
    <w:basedOn w:val="a"/>
    <w:link w:val="a8"/>
    <w:uiPriority w:val="99"/>
    <w:semiHidden/>
    <w:unhideWhenUsed/>
    <w:rsid w:val="00570C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ds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.murashko@spice-medi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887</Words>
  <Characters>5058</Characters>
  <Application>Microsoft Office Word</Application>
  <DocSecurity>0</DocSecurity>
  <Lines>42</Lines>
  <Paragraphs>11</Paragraphs>
  <ScaleCrop>false</ScaleCrop>
  <Company>Медиалинк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Татьяна</dc:creator>
  <cp:lastModifiedBy>localuser</cp:lastModifiedBy>
  <cp:revision>8</cp:revision>
  <dcterms:created xsi:type="dcterms:W3CDTF">2017-09-15T12:20:00Z</dcterms:created>
  <dcterms:modified xsi:type="dcterms:W3CDTF">2017-09-15T15:53:00Z</dcterms:modified>
</cp:coreProperties>
</file>