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30" w:rsidRPr="00CB5A9D" w:rsidRDefault="005A2230" w:rsidP="005A2230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CB5A9D">
        <w:rPr>
          <w:rFonts w:ascii="Tahoma" w:hAnsi="Tahoma" w:cs="Tahoma"/>
          <w:b/>
          <w:sz w:val="24"/>
          <w:szCs w:val="24"/>
        </w:rPr>
        <w:t xml:space="preserve">Первый корпус </w:t>
      </w:r>
      <w:r w:rsidRPr="00CB5A9D">
        <w:rPr>
          <w:rFonts w:ascii="Tahoma" w:hAnsi="Tahoma" w:cs="Tahoma"/>
          <w:b/>
          <w:sz w:val="24"/>
          <w:szCs w:val="24"/>
          <w:lang w:val="en-US"/>
        </w:rPr>
        <w:t>II</w:t>
      </w:r>
      <w:r w:rsidRPr="00CB5A9D">
        <w:rPr>
          <w:rFonts w:ascii="Tahoma" w:hAnsi="Tahoma" w:cs="Tahoma"/>
          <w:b/>
          <w:sz w:val="24"/>
          <w:szCs w:val="24"/>
        </w:rPr>
        <w:t xml:space="preserve"> очереди ЖК «</w:t>
      </w:r>
      <w:proofErr w:type="spellStart"/>
      <w:r w:rsidRPr="00CB5A9D">
        <w:rPr>
          <w:rFonts w:ascii="Tahoma" w:hAnsi="Tahoma" w:cs="Tahoma"/>
          <w:b/>
          <w:sz w:val="24"/>
          <w:szCs w:val="24"/>
        </w:rPr>
        <w:t>Муринский</w:t>
      </w:r>
      <w:proofErr w:type="spellEnd"/>
      <w:r w:rsidRPr="00CB5A9D">
        <w:rPr>
          <w:rFonts w:ascii="Tahoma" w:hAnsi="Tahoma" w:cs="Tahoma"/>
          <w:b/>
          <w:sz w:val="24"/>
          <w:szCs w:val="24"/>
        </w:rPr>
        <w:t xml:space="preserve"> Посад» введен в эксплуатацию</w:t>
      </w:r>
    </w:p>
    <w:p w:rsidR="005A2230" w:rsidRPr="00CB5A9D" w:rsidRDefault="005A2230" w:rsidP="005A2230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CB5A9D">
        <w:rPr>
          <w:rFonts w:ascii="Tahoma" w:hAnsi="Tahoma" w:cs="Tahoma"/>
          <w:b/>
        </w:rPr>
        <w:t>5 сентября 2017 года, Ленинградская область – Комитет государственного строительного надзора и государственной экспертизы Ленинградской области выдал разрешение на ввод в эксплуатацию корпуса 1 (1 этап) ЖК «</w:t>
      </w:r>
      <w:proofErr w:type="spellStart"/>
      <w:r w:rsidRPr="00CB5A9D">
        <w:rPr>
          <w:rFonts w:ascii="Tahoma" w:hAnsi="Tahoma" w:cs="Tahoma"/>
          <w:b/>
        </w:rPr>
        <w:t>Муринский</w:t>
      </w:r>
      <w:proofErr w:type="spellEnd"/>
      <w:r w:rsidRPr="00CB5A9D">
        <w:rPr>
          <w:rFonts w:ascii="Tahoma" w:hAnsi="Tahoma" w:cs="Tahoma"/>
          <w:b/>
        </w:rPr>
        <w:t xml:space="preserve"> Посад». Объект относится ко второй очереди строительства жилого комплекса. </w:t>
      </w:r>
      <w:bookmarkEnd w:id="0"/>
    </w:p>
    <w:p w:rsidR="005A2230" w:rsidRPr="005A2230" w:rsidRDefault="005A2230" w:rsidP="005A2230">
      <w:pPr>
        <w:spacing w:before="240"/>
        <w:jc w:val="both"/>
        <w:rPr>
          <w:rFonts w:ascii="Tahoma" w:hAnsi="Tahoma" w:cs="Tahoma"/>
        </w:rPr>
      </w:pPr>
      <w:r w:rsidRPr="005A2230">
        <w:rPr>
          <w:rFonts w:ascii="Tahoma" w:hAnsi="Tahoma" w:cs="Tahoma"/>
        </w:rPr>
        <w:t>Первый корпус ЖК «</w:t>
      </w:r>
      <w:proofErr w:type="spellStart"/>
      <w:r w:rsidRPr="005A2230">
        <w:rPr>
          <w:rFonts w:ascii="Tahoma" w:hAnsi="Tahoma" w:cs="Tahoma"/>
        </w:rPr>
        <w:t>Муринский</w:t>
      </w:r>
      <w:proofErr w:type="spellEnd"/>
      <w:r w:rsidRPr="005A2230">
        <w:rPr>
          <w:rFonts w:ascii="Tahoma" w:hAnsi="Tahoma" w:cs="Tahoma"/>
        </w:rPr>
        <w:t xml:space="preserve"> Посад» (1 этап) введен в эксплуатацию. Дому присвоен почтовый адрес: Ленинградская область, Всеволожский муниципальный район, </w:t>
      </w:r>
      <w:proofErr w:type="spellStart"/>
      <w:r w:rsidRPr="005A2230">
        <w:rPr>
          <w:rFonts w:ascii="Tahoma" w:hAnsi="Tahoma" w:cs="Tahoma"/>
        </w:rPr>
        <w:t>Муринское</w:t>
      </w:r>
      <w:proofErr w:type="spellEnd"/>
      <w:r w:rsidRPr="005A2230">
        <w:rPr>
          <w:rFonts w:ascii="Tahoma" w:hAnsi="Tahoma" w:cs="Tahoma"/>
        </w:rPr>
        <w:t xml:space="preserve"> сельское поселение, п. </w:t>
      </w:r>
      <w:proofErr w:type="spellStart"/>
      <w:r w:rsidRPr="005A2230">
        <w:rPr>
          <w:rFonts w:ascii="Tahoma" w:hAnsi="Tahoma" w:cs="Tahoma"/>
        </w:rPr>
        <w:t>Мурино</w:t>
      </w:r>
      <w:proofErr w:type="spellEnd"/>
      <w:r w:rsidRPr="005A2230">
        <w:rPr>
          <w:rFonts w:ascii="Tahoma" w:hAnsi="Tahoma" w:cs="Tahoma"/>
        </w:rPr>
        <w:t xml:space="preserve">, ул. Шоссе в </w:t>
      </w:r>
      <w:proofErr w:type="spellStart"/>
      <w:r w:rsidRPr="005A2230">
        <w:rPr>
          <w:rFonts w:ascii="Tahoma" w:hAnsi="Tahoma" w:cs="Tahoma"/>
        </w:rPr>
        <w:t>Лаврики</w:t>
      </w:r>
      <w:proofErr w:type="spellEnd"/>
      <w:r w:rsidRPr="005A2230">
        <w:rPr>
          <w:rFonts w:ascii="Tahoma" w:hAnsi="Tahoma" w:cs="Tahoma"/>
        </w:rPr>
        <w:t>, д. 59, к. 1.</w:t>
      </w:r>
    </w:p>
    <w:p w:rsidR="005A2230" w:rsidRPr="005A2230" w:rsidRDefault="005A2230" w:rsidP="005A2230">
      <w:pPr>
        <w:spacing w:before="240"/>
        <w:jc w:val="both"/>
        <w:rPr>
          <w:rFonts w:ascii="Tahoma" w:hAnsi="Tahoma" w:cs="Tahoma"/>
        </w:rPr>
      </w:pPr>
      <w:r w:rsidRPr="005A2230">
        <w:rPr>
          <w:rFonts w:ascii="Tahoma" w:hAnsi="Tahoma" w:cs="Tahoma"/>
        </w:rPr>
        <w:t>Корпус относится ко второй очереди строительства проекта комплексного освоения территории «</w:t>
      </w:r>
      <w:proofErr w:type="spellStart"/>
      <w:r w:rsidRPr="005A2230">
        <w:rPr>
          <w:rFonts w:ascii="Tahoma" w:hAnsi="Tahoma" w:cs="Tahoma"/>
        </w:rPr>
        <w:t>Муринский</w:t>
      </w:r>
      <w:proofErr w:type="spellEnd"/>
      <w:r w:rsidRPr="005A2230">
        <w:rPr>
          <w:rFonts w:ascii="Tahoma" w:hAnsi="Tahoma" w:cs="Tahoma"/>
        </w:rPr>
        <w:t xml:space="preserve"> Посад». </w:t>
      </w:r>
    </w:p>
    <w:p w:rsidR="005A2230" w:rsidRPr="005A2230" w:rsidRDefault="005A2230" w:rsidP="005A2230">
      <w:pPr>
        <w:spacing w:before="240"/>
        <w:jc w:val="both"/>
        <w:rPr>
          <w:rFonts w:ascii="Tahoma" w:hAnsi="Tahoma" w:cs="Tahoma"/>
        </w:rPr>
      </w:pPr>
      <w:r w:rsidRPr="005A2230">
        <w:rPr>
          <w:rFonts w:ascii="Tahoma" w:hAnsi="Tahoma" w:cs="Tahoma"/>
        </w:rPr>
        <w:t xml:space="preserve">Объект представляет собой 8-секционный жилой дом разной этажности (от 13 до 17 этажей), общей площадью 63 791 кв. м. Дом построен по традиционной для ГК «ЦДС» кирпично-монолитной технологии и выполнен в светлой цветовой гамме. </w:t>
      </w:r>
    </w:p>
    <w:p w:rsidR="005A2230" w:rsidRPr="005A2230" w:rsidRDefault="005A2230" w:rsidP="005A2230">
      <w:pPr>
        <w:spacing w:before="240"/>
        <w:jc w:val="both"/>
        <w:rPr>
          <w:rFonts w:ascii="Tahoma" w:hAnsi="Tahoma" w:cs="Tahoma"/>
        </w:rPr>
      </w:pPr>
      <w:r w:rsidRPr="005A2230">
        <w:rPr>
          <w:rFonts w:ascii="Tahoma" w:hAnsi="Tahoma" w:cs="Tahoma"/>
        </w:rPr>
        <w:t xml:space="preserve">В здании расположены 907 квартир, среди которых студии площадью от 22,14 до 28,92 кв. м, однокомнатные квартиры площадью от 29,44 до 45,45 кв. м, а также двухкомнатные площадью от 48,80 до 69,59 кв. м. Под домом расположен подземный паркинг на 152 </w:t>
      </w:r>
      <w:proofErr w:type="spellStart"/>
      <w:r w:rsidRPr="005A2230">
        <w:rPr>
          <w:rFonts w:ascii="Tahoma" w:hAnsi="Tahoma" w:cs="Tahoma"/>
        </w:rPr>
        <w:t>машиноместа</w:t>
      </w:r>
      <w:proofErr w:type="spellEnd"/>
      <w:r w:rsidRPr="005A2230">
        <w:rPr>
          <w:rFonts w:ascii="Tahoma" w:hAnsi="Tahoma" w:cs="Tahoma"/>
        </w:rPr>
        <w:t>. Во дворе обустроены детские и спортивные площадки, а также зоны отдыха.</w:t>
      </w:r>
    </w:p>
    <w:p w:rsidR="005A2230" w:rsidRPr="005A2230" w:rsidRDefault="005A2230" w:rsidP="005A2230">
      <w:pPr>
        <w:spacing w:before="240"/>
        <w:jc w:val="both"/>
        <w:rPr>
          <w:rFonts w:ascii="Tahoma" w:hAnsi="Tahoma" w:cs="Tahoma"/>
        </w:rPr>
      </w:pPr>
      <w:r w:rsidRPr="005A2230">
        <w:rPr>
          <w:rFonts w:ascii="Tahoma" w:hAnsi="Tahoma" w:cs="Tahoma"/>
        </w:rPr>
        <w:t>В ближайшее время застройщик приступит к передаче квартир собственникам.</w:t>
      </w:r>
    </w:p>
    <w:p w:rsidR="005A2230" w:rsidRPr="005A2230" w:rsidRDefault="005A2230" w:rsidP="005A2230">
      <w:pPr>
        <w:spacing w:before="240"/>
        <w:jc w:val="both"/>
        <w:rPr>
          <w:rFonts w:ascii="Tahoma" w:hAnsi="Tahoma" w:cs="Tahoma"/>
        </w:rPr>
      </w:pPr>
      <w:r w:rsidRPr="005A2230">
        <w:rPr>
          <w:rFonts w:ascii="Tahoma" w:hAnsi="Tahoma" w:cs="Tahoma"/>
          <w:b/>
        </w:rPr>
        <w:t>ЖК «</w:t>
      </w:r>
      <w:proofErr w:type="spellStart"/>
      <w:r w:rsidRPr="005A2230">
        <w:rPr>
          <w:rFonts w:ascii="Tahoma" w:hAnsi="Tahoma" w:cs="Tahoma"/>
          <w:b/>
        </w:rPr>
        <w:t>Муринский</w:t>
      </w:r>
      <w:proofErr w:type="spellEnd"/>
      <w:r w:rsidRPr="005A2230">
        <w:rPr>
          <w:rFonts w:ascii="Tahoma" w:hAnsi="Tahoma" w:cs="Tahoma"/>
          <w:b/>
        </w:rPr>
        <w:t xml:space="preserve"> Посад»</w:t>
      </w:r>
      <w:r w:rsidRPr="005A2230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5A2230">
        <w:rPr>
          <w:rFonts w:ascii="Tahoma" w:hAnsi="Tahoma" w:cs="Tahoma"/>
        </w:rPr>
        <w:t>Мурино</w:t>
      </w:r>
      <w:proofErr w:type="spellEnd"/>
      <w:r w:rsidRPr="005A2230">
        <w:rPr>
          <w:rFonts w:ascii="Tahoma" w:hAnsi="Tahoma" w:cs="Tahoma"/>
        </w:rPr>
        <w:t xml:space="preserve">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</w:t>
      </w:r>
      <w:proofErr w:type="spellStart"/>
      <w:r w:rsidRPr="005A2230">
        <w:rPr>
          <w:rFonts w:ascii="Tahoma" w:hAnsi="Tahoma" w:cs="Tahoma"/>
        </w:rPr>
        <w:t>паркинговых</w:t>
      </w:r>
      <w:proofErr w:type="spellEnd"/>
      <w:r w:rsidRPr="005A2230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установлены детские и спортивные площадки с современным безопасным оборудованием.</w:t>
      </w:r>
    </w:p>
    <w:p w:rsidR="005A2230" w:rsidRPr="005A2230" w:rsidRDefault="005A2230" w:rsidP="005A2230">
      <w:pPr>
        <w:spacing w:before="240"/>
        <w:jc w:val="both"/>
        <w:rPr>
          <w:rFonts w:ascii="Tahoma" w:hAnsi="Tahoma" w:cs="Tahoma"/>
        </w:rPr>
      </w:pPr>
      <w:r w:rsidRPr="005A2230">
        <w:rPr>
          <w:rFonts w:ascii="Tahoma" w:hAnsi="Tahoma" w:cs="Tahoma"/>
          <w:b/>
        </w:rPr>
        <w:t>ГК «ЦДС»</w:t>
      </w:r>
      <w:r w:rsidRPr="005A2230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5A2230" w:rsidRDefault="005A2230" w:rsidP="005A2230">
      <w:pPr>
        <w:spacing w:before="240"/>
        <w:jc w:val="both"/>
        <w:rPr>
          <w:rFonts w:ascii="Tahoma" w:hAnsi="Tahoma" w:cs="Tahoma"/>
        </w:rPr>
      </w:pPr>
      <w:r w:rsidRPr="005A2230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5A2230" w:rsidRPr="005A2230" w:rsidRDefault="005A2230" w:rsidP="005A2230">
      <w:pPr>
        <w:jc w:val="both"/>
        <w:rPr>
          <w:rFonts w:ascii="Tahoma" w:hAnsi="Tahoma" w:cs="Tahoma"/>
        </w:rPr>
      </w:pPr>
    </w:p>
    <w:p w:rsidR="005A2230" w:rsidRPr="005A2230" w:rsidRDefault="005A2230" w:rsidP="005A2230">
      <w:pPr>
        <w:rPr>
          <w:rFonts w:ascii="Tahoma" w:hAnsi="Tahoma" w:cs="Tahoma"/>
          <w:i/>
          <w:sz w:val="20"/>
          <w:szCs w:val="20"/>
        </w:rPr>
      </w:pPr>
      <w:r w:rsidRPr="005A2230">
        <w:rPr>
          <w:rFonts w:ascii="Tahoma" w:hAnsi="Tahoma" w:cs="Tahoma"/>
          <w:i/>
          <w:sz w:val="20"/>
          <w:szCs w:val="20"/>
        </w:rPr>
        <w:t>Контактное лицо:</w:t>
      </w:r>
    </w:p>
    <w:p w:rsidR="005A2230" w:rsidRPr="005A2230" w:rsidRDefault="005A2230" w:rsidP="005A2230">
      <w:pPr>
        <w:rPr>
          <w:rFonts w:ascii="Tahoma" w:hAnsi="Tahoma" w:cs="Tahoma"/>
          <w:b/>
          <w:i/>
          <w:sz w:val="20"/>
          <w:szCs w:val="20"/>
        </w:rPr>
      </w:pPr>
      <w:r w:rsidRPr="005A2230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5A2230" w:rsidRPr="005A2230" w:rsidRDefault="005A2230" w:rsidP="005A2230">
      <w:pPr>
        <w:rPr>
          <w:rFonts w:ascii="Tahoma" w:hAnsi="Tahoma" w:cs="Tahoma"/>
          <w:i/>
          <w:sz w:val="20"/>
          <w:szCs w:val="20"/>
        </w:rPr>
      </w:pPr>
      <w:r w:rsidRPr="005A2230">
        <w:rPr>
          <w:rFonts w:ascii="Tahoma" w:hAnsi="Tahoma" w:cs="Tahoma"/>
          <w:i/>
          <w:sz w:val="20"/>
          <w:szCs w:val="20"/>
        </w:rPr>
        <w:lastRenderedPageBreak/>
        <w:t>менеджер проектов</w:t>
      </w:r>
    </w:p>
    <w:p w:rsidR="005A2230" w:rsidRPr="005A2230" w:rsidRDefault="005A2230" w:rsidP="005A2230">
      <w:pPr>
        <w:rPr>
          <w:rFonts w:ascii="Tahoma" w:hAnsi="Tahoma" w:cs="Tahoma"/>
          <w:i/>
          <w:sz w:val="20"/>
          <w:szCs w:val="20"/>
        </w:rPr>
      </w:pPr>
      <w:r w:rsidRPr="005A2230">
        <w:rPr>
          <w:rFonts w:ascii="Tahoma" w:hAnsi="Tahoma" w:cs="Tahoma"/>
          <w:i/>
          <w:sz w:val="20"/>
          <w:szCs w:val="20"/>
        </w:rPr>
        <w:t>Санкт-Петербург:</w:t>
      </w:r>
    </w:p>
    <w:p w:rsidR="005A2230" w:rsidRPr="005A2230" w:rsidRDefault="005A2230" w:rsidP="005A2230">
      <w:pPr>
        <w:rPr>
          <w:rFonts w:ascii="Tahoma" w:hAnsi="Tahoma" w:cs="Tahoma"/>
          <w:i/>
          <w:sz w:val="20"/>
          <w:szCs w:val="20"/>
        </w:rPr>
      </w:pPr>
      <w:r w:rsidRPr="005A2230">
        <w:rPr>
          <w:rFonts w:ascii="Segoe UI Symbol" w:hAnsi="Segoe UI Symbol" w:cs="Segoe UI Symbol"/>
          <w:i/>
          <w:sz w:val="20"/>
          <w:szCs w:val="20"/>
        </w:rPr>
        <w:t>☎</w:t>
      </w:r>
      <w:r w:rsidRPr="005A2230">
        <w:rPr>
          <w:rFonts w:ascii="Tahoma" w:hAnsi="Tahoma" w:cs="Tahoma"/>
          <w:i/>
          <w:sz w:val="20"/>
          <w:szCs w:val="20"/>
        </w:rPr>
        <w:t>(812) 334-56-20</w:t>
      </w:r>
    </w:p>
    <w:p w:rsidR="005A2230" w:rsidRPr="005A2230" w:rsidRDefault="005A2230" w:rsidP="005A2230">
      <w:pPr>
        <w:rPr>
          <w:rFonts w:ascii="Tahoma" w:hAnsi="Tahoma" w:cs="Tahoma"/>
          <w:i/>
          <w:sz w:val="20"/>
          <w:szCs w:val="20"/>
        </w:rPr>
      </w:pPr>
      <w:r w:rsidRPr="005A2230">
        <w:rPr>
          <w:rFonts w:ascii="Tahoma" w:hAnsi="Tahoma" w:cs="Tahoma"/>
          <w:i/>
          <w:sz w:val="20"/>
          <w:szCs w:val="20"/>
        </w:rPr>
        <w:t>Моб. +7921-186-33-98</w:t>
      </w:r>
    </w:p>
    <w:p w:rsidR="005A2230" w:rsidRPr="005A2230" w:rsidRDefault="005A2230" w:rsidP="005A2230">
      <w:pPr>
        <w:rPr>
          <w:rFonts w:ascii="Tahoma" w:hAnsi="Tahoma" w:cs="Tahoma"/>
          <w:i/>
          <w:sz w:val="20"/>
          <w:szCs w:val="20"/>
        </w:rPr>
      </w:pPr>
      <w:r w:rsidRPr="005A2230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5A2230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5A2230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5A2230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5A2230">
        <w:rPr>
          <w:rFonts w:ascii="Tahoma" w:hAnsi="Tahoma" w:cs="Tahoma"/>
          <w:i/>
          <w:sz w:val="20"/>
          <w:szCs w:val="20"/>
        </w:rPr>
        <w:t xml:space="preserve"> </w:t>
      </w:r>
    </w:p>
    <w:p w:rsidR="005A2230" w:rsidRPr="005A2230" w:rsidRDefault="005A2230" w:rsidP="005A2230">
      <w:pPr>
        <w:rPr>
          <w:rFonts w:ascii="Tahoma" w:hAnsi="Tahoma" w:cs="Tahoma"/>
          <w:i/>
          <w:sz w:val="20"/>
          <w:szCs w:val="20"/>
        </w:rPr>
      </w:pPr>
      <w:r w:rsidRPr="005A2230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5A2230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5A2230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5A2230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5A2230">
        <w:rPr>
          <w:rFonts w:ascii="Tahoma" w:hAnsi="Tahoma" w:cs="Tahoma"/>
          <w:i/>
          <w:sz w:val="20"/>
          <w:szCs w:val="20"/>
        </w:rPr>
        <w:t xml:space="preserve"> </w:t>
      </w:r>
    </w:p>
    <w:p w:rsidR="005A2230" w:rsidRPr="005A2230" w:rsidRDefault="00CB5A9D" w:rsidP="005A2230">
      <w:pPr>
        <w:rPr>
          <w:rFonts w:ascii="Tahoma" w:hAnsi="Tahoma" w:cs="Tahoma"/>
          <w:sz w:val="20"/>
          <w:szCs w:val="20"/>
        </w:rPr>
      </w:pPr>
      <w:hyperlink r:id="rId8" w:history="1">
        <w:r w:rsidR="005A2230" w:rsidRPr="005A2230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5A2230" w:rsidRDefault="00570CA6" w:rsidP="006550F8">
      <w:pPr>
        <w:rPr>
          <w:rFonts w:ascii="Tahoma" w:hAnsi="Tahoma" w:cs="Tahoma"/>
          <w:sz w:val="20"/>
          <w:szCs w:val="20"/>
        </w:rPr>
      </w:pPr>
    </w:p>
    <w:sectPr w:rsidR="00570CA6" w:rsidRPr="005A2230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5A2230"/>
    <w:rsid w:val="006550F8"/>
    <w:rsid w:val="00753FD0"/>
    <w:rsid w:val="00A32F17"/>
    <w:rsid w:val="00A732C2"/>
    <w:rsid w:val="00C91742"/>
    <w:rsid w:val="00CB5A9D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124321C-662A-4FCC-BF4E-3FDE589E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5A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2299</Characters>
  <Application>Microsoft Office Word</Application>
  <DocSecurity>0</DocSecurity>
  <Lines>19</Lines>
  <Paragraphs>5</Paragraphs>
  <ScaleCrop>false</ScaleCrop>
  <Company>Медиалинк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2017-09-15T15:49:00Z</dcterms:modified>
</cp:coreProperties>
</file>